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1" w:rightFromText="181" w:vertAnchor="page" w:horzAnchor="margin" w:tblpY="2551"/>
        <w:tblW w:w="0" w:type="auto"/>
        <w:tblLook w:val="01E0" w:firstRow="1" w:lastRow="1" w:firstColumn="1" w:lastColumn="1" w:noHBand="0" w:noVBand="0"/>
      </w:tblPr>
      <w:tblGrid>
        <w:gridCol w:w="2508"/>
        <w:gridCol w:w="6389"/>
      </w:tblGrid>
      <w:tr w:rsidR="003252C1" w:rsidRPr="009C4220" w14:paraId="7BC619F6" w14:textId="77777777" w:rsidTr="00FA4F23">
        <w:tc>
          <w:tcPr>
            <w:tcW w:w="2508" w:type="dxa"/>
            <w:shd w:val="clear" w:color="auto" w:fill="FFFFFF"/>
          </w:tcPr>
          <w:p w14:paraId="11F3A939" w14:textId="77777777" w:rsidR="003252C1" w:rsidRDefault="003252C1" w:rsidP="00FA4F23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Overall</w:t>
            </w:r>
            <w:proofErr w:type="gramEnd"/>
            <w:r>
              <w:rPr>
                <w:rFonts w:ascii="Arial" w:hAnsi="Arial" w:cs="Arial"/>
                <w:b/>
              </w:rPr>
              <w:t xml:space="preserve"> Purpose</w:t>
            </w:r>
          </w:p>
          <w:p w14:paraId="4BAFA1AF" w14:textId="77777777" w:rsidR="003252C1" w:rsidRPr="009C4220" w:rsidRDefault="003252C1" w:rsidP="00FA4F23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of the Job: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D7769D1" w14:textId="77777777" w:rsidR="005D70F6" w:rsidRPr="00026A1B" w:rsidRDefault="005D70F6" w:rsidP="005D70F6">
            <w:pPr>
              <w:jc w:val="both"/>
              <w:rPr>
                <w:rFonts w:ascii="Arial" w:hAnsi="Arial" w:cs="Arial"/>
                <w:b/>
              </w:rPr>
            </w:pPr>
            <w:r w:rsidRPr="00026A1B">
              <w:rPr>
                <w:rFonts w:ascii="Arial" w:hAnsi="Arial" w:cs="Arial"/>
                <w:b/>
              </w:rPr>
              <w:t>Responsible for:</w:t>
            </w:r>
          </w:p>
          <w:p w14:paraId="792363A5" w14:textId="796BE143" w:rsidR="005D70F6" w:rsidRPr="00890727" w:rsidRDefault="005D70F6" w:rsidP="008907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727">
              <w:rPr>
                <w:rFonts w:ascii="Arial" w:hAnsi="Arial" w:cs="Arial"/>
                <w:sz w:val="24"/>
                <w:szCs w:val="24"/>
              </w:rPr>
              <w:t>Delivery of a family support service; providing a flexible and responsive service that will provide support and guidance to families and young people through a range of one-to-one family supports in the home, parent and children support groups, and parenting programme</w:t>
            </w:r>
            <w:r w:rsidR="00890727"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5DB2A049" w14:textId="77777777" w:rsidR="005D70F6" w:rsidRPr="00890727" w:rsidRDefault="005D70F6" w:rsidP="008907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727">
              <w:rPr>
                <w:rFonts w:ascii="Arial" w:hAnsi="Arial" w:cs="Arial"/>
                <w:sz w:val="24"/>
                <w:szCs w:val="24"/>
              </w:rPr>
              <w:t>Engaging and liaising with therapists ensuring schedule of appointments are structured and accessible for the children and young people.</w:t>
            </w:r>
          </w:p>
          <w:p w14:paraId="245EBB1A" w14:textId="77777777" w:rsidR="005D70F6" w:rsidRPr="00890727" w:rsidRDefault="005D70F6" w:rsidP="008907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727">
              <w:rPr>
                <w:rFonts w:ascii="Arial" w:hAnsi="Arial" w:cs="Arial"/>
                <w:sz w:val="24"/>
                <w:szCs w:val="24"/>
              </w:rPr>
              <w:t>Managing a caseload with complex needs</w:t>
            </w:r>
          </w:p>
          <w:p w14:paraId="341B4F56" w14:textId="6D0F8AC8" w:rsidR="002170CB" w:rsidRPr="00890727" w:rsidRDefault="005D70F6" w:rsidP="008907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727">
              <w:rPr>
                <w:rFonts w:ascii="Arial" w:hAnsi="Arial" w:cs="Arial"/>
                <w:sz w:val="24"/>
                <w:szCs w:val="24"/>
              </w:rPr>
              <w:t>Production of service delivery reports, tracking of trends</w:t>
            </w:r>
            <w:r w:rsidR="008907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DA9656" w14:textId="3545069C" w:rsidR="002170CB" w:rsidRPr="009C4220" w:rsidRDefault="002170CB" w:rsidP="00FA4F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DEDF76" w14:textId="77777777" w:rsidR="003252C1" w:rsidRDefault="003252C1" w:rsidP="003252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</w:p>
    <w:p w14:paraId="762F9DB0" w14:textId="77777777" w:rsidR="003252C1" w:rsidRPr="00FC2680" w:rsidRDefault="003252C1" w:rsidP="003252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</w:p>
    <w:p w14:paraId="1BC15177" w14:textId="646D4410" w:rsidR="003252C1" w:rsidRPr="00FC2680" w:rsidRDefault="003252C1" w:rsidP="003252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FC2680">
        <w:rPr>
          <w:rFonts w:ascii="Arial" w:hAnsi="Arial" w:cs="Arial"/>
          <w:b/>
          <w:bCs/>
        </w:rPr>
        <w:t xml:space="preserve">Job Description for </w:t>
      </w:r>
      <w:r w:rsidR="00535E5A" w:rsidRPr="00FC2680">
        <w:rPr>
          <w:rFonts w:ascii="Arial" w:hAnsi="Arial" w:cs="Arial"/>
          <w:b/>
          <w:bCs/>
        </w:rPr>
        <w:t xml:space="preserve">Outreach </w:t>
      </w:r>
      <w:r w:rsidRPr="00FC2680">
        <w:rPr>
          <w:rFonts w:ascii="Arial" w:hAnsi="Arial" w:cs="Arial"/>
          <w:b/>
          <w:bCs/>
        </w:rPr>
        <w:t>Family Support</w:t>
      </w:r>
      <w:r w:rsidR="00535E5A" w:rsidRPr="00FC2680">
        <w:rPr>
          <w:rFonts w:ascii="Arial" w:hAnsi="Arial" w:cs="Arial"/>
          <w:b/>
          <w:bCs/>
        </w:rPr>
        <w:t xml:space="preserve"> Worker</w:t>
      </w:r>
      <w:r w:rsidR="00890727" w:rsidRPr="00FC2680">
        <w:rPr>
          <w:rFonts w:ascii="Arial" w:hAnsi="Arial" w:cs="Arial"/>
          <w:b/>
          <w:bCs/>
        </w:rPr>
        <w:t xml:space="preserve"> Role:</w:t>
      </w:r>
    </w:p>
    <w:p w14:paraId="4CB11A25" w14:textId="03E4F284" w:rsidR="004D5E37" w:rsidRPr="00FC2680" w:rsidRDefault="00535E5A" w:rsidP="004020A2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To deliver</w:t>
      </w:r>
      <w:r w:rsidR="00BC2B95" w:rsidRPr="00FC2680">
        <w:rPr>
          <w:rFonts w:ascii="Arial" w:hAnsi="Arial" w:cs="Arial"/>
          <w:sz w:val="24"/>
          <w:szCs w:val="24"/>
        </w:rPr>
        <w:t xml:space="preserve"> individual and group</w:t>
      </w:r>
      <w:r w:rsidRPr="00FC2680">
        <w:rPr>
          <w:rFonts w:ascii="Arial" w:hAnsi="Arial" w:cs="Arial"/>
          <w:sz w:val="24"/>
          <w:szCs w:val="24"/>
        </w:rPr>
        <w:t xml:space="preserve"> service to young people and families under the. </w:t>
      </w:r>
    </w:p>
    <w:p w14:paraId="0B709AE6" w14:textId="77777777" w:rsidR="004D5E37" w:rsidRPr="00FC2680" w:rsidRDefault="004D5E37" w:rsidP="004020A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14:paraId="340B312B" w14:textId="03432D93" w:rsidR="001565CF" w:rsidRPr="00FC268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 xml:space="preserve">Together with the </w:t>
      </w:r>
      <w:r w:rsidR="004D5E37" w:rsidRPr="00FC2680">
        <w:rPr>
          <w:rFonts w:ascii="Arial" w:hAnsi="Arial" w:cs="Arial"/>
          <w:sz w:val="24"/>
          <w:szCs w:val="24"/>
        </w:rPr>
        <w:t>Outreach team</w:t>
      </w:r>
      <w:r w:rsidR="00E0443E">
        <w:rPr>
          <w:rFonts w:ascii="Arial" w:hAnsi="Arial" w:cs="Arial"/>
          <w:sz w:val="24"/>
          <w:szCs w:val="24"/>
        </w:rPr>
        <w:t xml:space="preserve"> </w:t>
      </w:r>
      <w:r w:rsidRPr="00FC2680">
        <w:rPr>
          <w:rFonts w:ascii="Arial" w:hAnsi="Arial" w:cs="Arial"/>
          <w:sz w:val="24"/>
          <w:szCs w:val="24"/>
        </w:rPr>
        <w:t>build a positive, supportive working relationship with the young person and their family using</w:t>
      </w:r>
      <w:r w:rsidR="00E0443E">
        <w:rPr>
          <w:rFonts w:ascii="Arial" w:hAnsi="Arial" w:cs="Arial"/>
          <w:sz w:val="24"/>
          <w:szCs w:val="24"/>
        </w:rPr>
        <w:t xml:space="preserve"> a</w:t>
      </w:r>
      <w:r w:rsidRPr="00FC2680">
        <w:rPr>
          <w:rFonts w:ascii="Arial" w:hAnsi="Arial" w:cs="Arial"/>
          <w:sz w:val="24"/>
          <w:szCs w:val="24"/>
        </w:rPr>
        <w:t xml:space="preserve"> strengths-based </w:t>
      </w:r>
      <w:r w:rsidR="001565CF" w:rsidRPr="00FC2680">
        <w:rPr>
          <w:rFonts w:ascii="Arial" w:hAnsi="Arial" w:cs="Arial"/>
          <w:sz w:val="24"/>
          <w:szCs w:val="24"/>
        </w:rPr>
        <w:t>approach</w:t>
      </w:r>
      <w:r w:rsidR="002170CB" w:rsidRPr="00FC2680">
        <w:rPr>
          <w:rFonts w:ascii="Arial" w:hAnsi="Arial" w:cs="Arial"/>
          <w:sz w:val="24"/>
          <w:szCs w:val="24"/>
        </w:rPr>
        <w:t xml:space="preserve"> </w:t>
      </w:r>
      <w:r w:rsidRPr="00FC2680">
        <w:rPr>
          <w:rFonts w:ascii="Arial" w:hAnsi="Arial" w:cs="Arial"/>
          <w:sz w:val="24"/>
          <w:szCs w:val="24"/>
        </w:rPr>
        <w:t xml:space="preserve">to help them achieve their goals. </w:t>
      </w:r>
    </w:p>
    <w:p w14:paraId="7C61E7C4" w14:textId="77777777" w:rsidR="001B728A" w:rsidRPr="00FC2680" w:rsidRDefault="001B728A" w:rsidP="00FC2680">
      <w:pPr>
        <w:rPr>
          <w:rFonts w:ascii="Arial" w:hAnsi="Arial" w:cs="Arial"/>
        </w:rPr>
      </w:pPr>
    </w:p>
    <w:p w14:paraId="63CC4522" w14:textId="180B28EC" w:rsidR="00FC2680" w:rsidRPr="00FC2680" w:rsidRDefault="00FC2680" w:rsidP="00FC2680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r w:rsidRPr="00FC2680">
        <w:rPr>
          <w:rFonts w:ascii="Arial" w:hAnsi="Arial" w:cs="Arial"/>
          <w:bCs/>
          <w:sz w:val="24"/>
          <w:szCs w:val="24"/>
        </w:rPr>
        <w:t>To provide a non-judgemental, support service to families who</w:t>
      </w:r>
      <w:r>
        <w:rPr>
          <w:rFonts w:ascii="Arial" w:hAnsi="Arial" w:cs="Arial"/>
          <w:bCs/>
          <w:sz w:val="24"/>
          <w:szCs w:val="24"/>
        </w:rPr>
        <w:t xml:space="preserve"> at risk and</w:t>
      </w:r>
      <w:r w:rsidR="00E0443E">
        <w:rPr>
          <w:rFonts w:ascii="Arial" w:hAnsi="Arial" w:cs="Arial"/>
          <w:bCs/>
          <w:sz w:val="24"/>
          <w:szCs w:val="24"/>
        </w:rPr>
        <w:t xml:space="preserve"> who</w:t>
      </w:r>
      <w:r>
        <w:rPr>
          <w:rFonts w:ascii="Arial" w:hAnsi="Arial" w:cs="Arial"/>
          <w:bCs/>
          <w:sz w:val="24"/>
          <w:szCs w:val="24"/>
        </w:rPr>
        <w:t xml:space="preserve"> require</w:t>
      </w:r>
      <w:r w:rsidR="00E0443E">
        <w:rPr>
          <w:rFonts w:ascii="Arial" w:hAnsi="Arial" w:cs="Arial"/>
          <w:bCs/>
          <w:sz w:val="24"/>
          <w:szCs w:val="24"/>
        </w:rPr>
        <w:t xml:space="preserve"> more </w:t>
      </w:r>
      <w:r>
        <w:rPr>
          <w:rFonts w:ascii="Arial" w:hAnsi="Arial" w:cs="Arial"/>
          <w:bCs/>
          <w:sz w:val="24"/>
          <w:szCs w:val="24"/>
        </w:rPr>
        <w:t>intensive and specialised supports.</w:t>
      </w:r>
    </w:p>
    <w:p w14:paraId="2E850BCF" w14:textId="77777777" w:rsidR="00FC2680" w:rsidRPr="00FC2680" w:rsidRDefault="00FC2680" w:rsidP="00FC268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BA91A83" w14:textId="2D1F00FB" w:rsidR="001B728A" w:rsidRPr="00FC2680" w:rsidRDefault="001B728A" w:rsidP="00FC2680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r w:rsidRPr="00FC2680">
        <w:rPr>
          <w:rFonts w:ascii="Arial" w:hAnsi="Arial" w:cs="Arial"/>
          <w:bCs/>
          <w:sz w:val="24"/>
          <w:szCs w:val="24"/>
        </w:rPr>
        <w:t>To identify the needs of families and children and address their needs</w:t>
      </w:r>
      <w:r w:rsidR="00FC2680">
        <w:rPr>
          <w:rFonts w:ascii="Arial" w:hAnsi="Arial" w:cs="Arial"/>
          <w:bCs/>
          <w:sz w:val="24"/>
          <w:szCs w:val="24"/>
        </w:rPr>
        <w:t xml:space="preserve"> by supporting them</w:t>
      </w:r>
      <w:r w:rsidRPr="00FC2680">
        <w:rPr>
          <w:rFonts w:ascii="Arial" w:hAnsi="Arial" w:cs="Arial"/>
          <w:bCs/>
          <w:sz w:val="24"/>
          <w:szCs w:val="24"/>
        </w:rPr>
        <w:t xml:space="preserve"> through individual</w:t>
      </w:r>
      <w:r w:rsidR="00FC2680">
        <w:rPr>
          <w:rFonts w:ascii="Arial" w:hAnsi="Arial" w:cs="Arial"/>
          <w:bCs/>
          <w:sz w:val="24"/>
          <w:szCs w:val="24"/>
        </w:rPr>
        <w:t xml:space="preserve"> and group based therapeutic sessions</w:t>
      </w:r>
      <w:r w:rsidR="00E0443E">
        <w:rPr>
          <w:rFonts w:ascii="Arial" w:hAnsi="Arial" w:cs="Arial"/>
          <w:bCs/>
          <w:sz w:val="24"/>
          <w:szCs w:val="24"/>
        </w:rPr>
        <w:t xml:space="preserve"> with funded therapeutic practitioners. </w:t>
      </w:r>
      <w:r w:rsidR="00FC2680">
        <w:rPr>
          <w:rFonts w:ascii="Arial" w:hAnsi="Arial" w:cs="Arial"/>
          <w:bCs/>
          <w:sz w:val="24"/>
          <w:szCs w:val="24"/>
        </w:rPr>
        <w:t xml:space="preserve">  </w:t>
      </w:r>
    </w:p>
    <w:p w14:paraId="7D715BCD" w14:textId="77777777" w:rsidR="004D5E37" w:rsidRPr="00FC2680" w:rsidRDefault="004D5E37" w:rsidP="00FC2680">
      <w:pPr>
        <w:keepNext/>
        <w:outlineLvl w:val="6"/>
        <w:rPr>
          <w:rFonts w:ascii="Arial" w:hAnsi="Arial" w:cs="Arial"/>
          <w:b/>
          <w:bCs/>
        </w:rPr>
      </w:pPr>
    </w:p>
    <w:p w14:paraId="0CBD529A" w14:textId="77777777" w:rsidR="00E0443E" w:rsidRDefault="00535E5A" w:rsidP="00E0443E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To carry out day to day work with the young person and family. This may involve supporting the</w:t>
      </w:r>
      <w:r w:rsidR="00FC2680">
        <w:rPr>
          <w:rFonts w:ascii="Arial" w:hAnsi="Arial" w:cs="Arial"/>
          <w:sz w:val="24"/>
          <w:szCs w:val="24"/>
        </w:rPr>
        <w:t xml:space="preserve"> family</w:t>
      </w:r>
      <w:r w:rsidRPr="00FC2680">
        <w:rPr>
          <w:rFonts w:ascii="Arial" w:hAnsi="Arial" w:cs="Arial"/>
          <w:sz w:val="24"/>
          <w:szCs w:val="24"/>
        </w:rPr>
        <w:t xml:space="preserve"> to participate in appropriate education, accessing appropriate services</w:t>
      </w:r>
      <w:r w:rsidR="004D5E37" w:rsidRPr="00FC2680">
        <w:rPr>
          <w:rFonts w:ascii="Arial" w:hAnsi="Arial" w:cs="Arial"/>
          <w:sz w:val="24"/>
          <w:szCs w:val="24"/>
        </w:rPr>
        <w:t xml:space="preserve">, </w:t>
      </w:r>
      <w:r w:rsidR="004020A2" w:rsidRPr="00FC2680">
        <w:rPr>
          <w:rFonts w:ascii="Arial" w:hAnsi="Arial" w:cs="Arial"/>
          <w:sz w:val="24"/>
          <w:szCs w:val="24"/>
        </w:rPr>
        <w:t>attending play therapy or similar</w:t>
      </w:r>
      <w:r w:rsidRPr="00FC2680">
        <w:rPr>
          <w:rFonts w:ascii="Arial" w:hAnsi="Arial" w:cs="Arial"/>
          <w:sz w:val="24"/>
          <w:szCs w:val="24"/>
        </w:rPr>
        <w:t xml:space="preserve"> or finding community activities</w:t>
      </w:r>
      <w:r w:rsidR="00FC2680">
        <w:rPr>
          <w:rFonts w:ascii="Arial" w:hAnsi="Arial" w:cs="Arial"/>
          <w:sz w:val="24"/>
          <w:szCs w:val="24"/>
        </w:rPr>
        <w:t xml:space="preserve"> </w:t>
      </w:r>
      <w:r w:rsidR="00AC07D8" w:rsidRPr="00FC2680">
        <w:rPr>
          <w:rFonts w:ascii="Arial" w:hAnsi="Arial" w:cs="Arial"/>
          <w:sz w:val="24"/>
          <w:szCs w:val="24"/>
        </w:rPr>
        <w:t xml:space="preserve">and engaging the family in fun prosocial </w:t>
      </w:r>
      <w:r w:rsidR="00433294" w:rsidRPr="00FC2680">
        <w:rPr>
          <w:rFonts w:ascii="Arial" w:hAnsi="Arial" w:cs="Arial"/>
          <w:sz w:val="24"/>
          <w:szCs w:val="24"/>
        </w:rPr>
        <w:t>activities and outings</w:t>
      </w:r>
      <w:r w:rsidRPr="00FC2680">
        <w:rPr>
          <w:rFonts w:ascii="Arial" w:hAnsi="Arial" w:cs="Arial"/>
          <w:sz w:val="24"/>
          <w:szCs w:val="24"/>
        </w:rPr>
        <w:t xml:space="preserve">. </w:t>
      </w:r>
    </w:p>
    <w:p w14:paraId="5616A786" w14:textId="77777777" w:rsidR="00E0443E" w:rsidRPr="00E0443E" w:rsidRDefault="00E0443E" w:rsidP="00E0443E">
      <w:pPr>
        <w:pStyle w:val="ListParagraph"/>
        <w:rPr>
          <w:rFonts w:ascii="Arial" w:hAnsi="Arial" w:cs="Arial"/>
          <w:bCs/>
        </w:rPr>
      </w:pPr>
    </w:p>
    <w:p w14:paraId="528827B4" w14:textId="2EDED02D" w:rsidR="00E0443E" w:rsidRPr="00E0443E" w:rsidRDefault="00E0443E" w:rsidP="00E0443E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E0443E">
        <w:rPr>
          <w:rFonts w:ascii="Arial" w:hAnsi="Arial" w:cs="Arial"/>
          <w:bCs/>
          <w:sz w:val="24"/>
          <w:szCs w:val="24"/>
        </w:rPr>
        <w:t>To support all families and children with the appropriate, assessed and responsive strategies designed to improve self-direction and informed decision making.</w:t>
      </w:r>
    </w:p>
    <w:p w14:paraId="7CA5E438" w14:textId="77777777" w:rsidR="00E0443E" w:rsidRPr="00E0443E" w:rsidRDefault="00E0443E" w:rsidP="00E0443E">
      <w:pPr>
        <w:pStyle w:val="ListParagraph"/>
        <w:rPr>
          <w:rFonts w:ascii="Arial" w:hAnsi="Arial" w:cs="Arial"/>
          <w:sz w:val="24"/>
          <w:szCs w:val="24"/>
        </w:rPr>
      </w:pPr>
    </w:p>
    <w:p w14:paraId="536C4BD4" w14:textId="77777777" w:rsidR="00E0443E" w:rsidRPr="00E0443E" w:rsidRDefault="00E0443E" w:rsidP="00E0443E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12F0A26C" w14:textId="61BAB394" w:rsidR="00E0443E" w:rsidRPr="00E0443E" w:rsidRDefault="00E0443E" w:rsidP="00E0443E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r w:rsidRPr="00E0443E">
        <w:rPr>
          <w:rFonts w:ascii="Arial" w:hAnsi="Arial" w:cs="Arial"/>
          <w:bCs/>
          <w:sz w:val="24"/>
          <w:szCs w:val="24"/>
        </w:rPr>
        <w:lastRenderedPageBreak/>
        <w:t>Ensure that the family support needs of the community are met; support</w:t>
      </w:r>
      <w:r w:rsidRPr="00FC2680">
        <w:rPr>
          <w:rFonts w:ascii="Arial" w:hAnsi="Arial" w:cs="Arial"/>
          <w:bCs/>
          <w:sz w:val="24"/>
          <w:szCs w:val="24"/>
        </w:rPr>
        <w:t xml:space="preserve"> families to engage in services provided by other local groups and agencies.</w:t>
      </w:r>
    </w:p>
    <w:p w14:paraId="16E7D56D" w14:textId="77777777" w:rsidR="00E0443E" w:rsidRPr="00FC2680" w:rsidRDefault="00E0443E" w:rsidP="00E0443E">
      <w:pPr>
        <w:pStyle w:val="ListParagraph"/>
        <w:keepNext/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</w:p>
    <w:p w14:paraId="230D2C16" w14:textId="34E532BB" w:rsidR="00B76DB9" w:rsidRPr="00E0443E" w:rsidRDefault="00E0443E" w:rsidP="00E0443E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r w:rsidRPr="00FC2680">
        <w:rPr>
          <w:rFonts w:ascii="Arial" w:hAnsi="Arial" w:cs="Arial"/>
          <w:bCs/>
          <w:sz w:val="24"/>
          <w:szCs w:val="24"/>
        </w:rPr>
        <w:t>Provide support and guidance to parents to promote positive care and parenting skills through a range of interventions, programmes and support groups</w:t>
      </w:r>
      <w:r>
        <w:rPr>
          <w:rFonts w:ascii="Arial" w:hAnsi="Arial" w:cs="Arial"/>
          <w:bCs/>
          <w:sz w:val="24"/>
          <w:szCs w:val="24"/>
        </w:rPr>
        <w:t>.</w:t>
      </w:r>
      <w:r w:rsidRPr="00E0443E">
        <w:rPr>
          <w:rFonts w:ascii="Arial" w:hAnsi="Arial" w:cs="Arial"/>
        </w:rPr>
        <w:t xml:space="preserve"> </w:t>
      </w:r>
    </w:p>
    <w:p w14:paraId="4B60FADE" w14:textId="77777777" w:rsidR="00B76DB9" w:rsidRPr="00FC2680" w:rsidRDefault="00B76DB9" w:rsidP="00FC2680">
      <w:pPr>
        <w:pStyle w:val="ListParagraph"/>
        <w:rPr>
          <w:rFonts w:ascii="Arial" w:hAnsi="Arial" w:cs="Arial"/>
          <w:sz w:val="24"/>
          <w:szCs w:val="24"/>
        </w:rPr>
      </w:pPr>
    </w:p>
    <w:p w14:paraId="5C09DC61" w14:textId="343D1CD2" w:rsidR="00B76DB9" w:rsidRPr="00FC268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 xml:space="preserve">To identify and evaluate the changing needs and interests of the child/young person as the relationship progresses and to adapt the service accordingly. </w:t>
      </w:r>
    </w:p>
    <w:p w14:paraId="0158645C" w14:textId="77777777" w:rsidR="00B76DB9" w:rsidRPr="00FC2680" w:rsidRDefault="00B76DB9" w:rsidP="00B76DB9">
      <w:pPr>
        <w:pStyle w:val="ListParagraph"/>
        <w:rPr>
          <w:rFonts w:ascii="Arial" w:hAnsi="Arial" w:cs="Arial"/>
          <w:sz w:val="24"/>
          <w:szCs w:val="24"/>
        </w:rPr>
      </w:pPr>
    </w:p>
    <w:p w14:paraId="3780984C" w14:textId="77777777" w:rsidR="00452A50" w:rsidRPr="00FC268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 xml:space="preserve">To understand the Health and Safety policies required for all activities with young people including any specific medical history, medications and specific special needs and/or diagnosis. </w:t>
      </w:r>
    </w:p>
    <w:p w14:paraId="5B5F63C4" w14:textId="77777777" w:rsidR="00452A50" w:rsidRPr="00FC2680" w:rsidRDefault="00452A50" w:rsidP="00452A50">
      <w:pPr>
        <w:pStyle w:val="ListParagraph"/>
        <w:rPr>
          <w:rFonts w:ascii="Arial" w:hAnsi="Arial" w:cs="Arial"/>
          <w:sz w:val="24"/>
          <w:szCs w:val="24"/>
        </w:rPr>
      </w:pPr>
    </w:p>
    <w:p w14:paraId="4AB814E5" w14:textId="42A8CEBC" w:rsidR="00452A5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To complete in a timely and accurate manner the required paperwork</w:t>
      </w:r>
      <w:r w:rsidR="00FC2680">
        <w:rPr>
          <w:rFonts w:ascii="Arial" w:hAnsi="Arial" w:cs="Arial"/>
          <w:sz w:val="24"/>
          <w:szCs w:val="24"/>
        </w:rPr>
        <w:t xml:space="preserve"> risk assessments as well as interim and other proactive supports such as informed consent, interim and final reports</w:t>
      </w:r>
      <w:r w:rsidRPr="00FC2680">
        <w:rPr>
          <w:rFonts w:ascii="Arial" w:hAnsi="Arial" w:cs="Arial"/>
          <w:sz w:val="24"/>
          <w:szCs w:val="24"/>
        </w:rPr>
        <w:t xml:space="preserve"> and to submit</w:t>
      </w:r>
      <w:r w:rsidR="00FC2680">
        <w:rPr>
          <w:rFonts w:ascii="Arial" w:hAnsi="Arial" w:cs="Arial"/>
          <w:sz w:val="24"/>
          <w:szCs w:val="24"/>
        </w:rPr>
        <w:t xml:space="preserve"> to the co-ordinator within</w:t>
      </w:r>
      <w:r w:rsidRPr="00FC2680">
        <w:rPr>
          <w:rFonts w:ascii="Arial" w:hAnsi="Arial" w:cs="Arial"/>
          <w:sz w:val="24"/>
          <w:szCs w:val="24"/>
        </w:rPr>
        <w:t xml:space="preserve"> the agreed deadlines. </w:t>
      </w:r>
    </w:p>
    <w:p w14:paraId="15BE7CE7" w14:textId="77777777" w:rsidR="00FC2680" w:rsidRPr="00FC2680" w:rsidRDefault="00FC2680" w:rsidP="00FC2680">
      <w:pPr>
        <w:pStyle w:val="ListParagraph"/>
        <w:rPr>
          <w:rFonts w:ascii="Arial" w:hAnsi="Arial" w:cs="Arial"/>
          <w:sz w:val="24"/>
          <w:szCs w:val="24"/>
        </w:rPr>
      </w:pPr>
    </w:p>
    <w:p w14:paraId="4E11A39C" w14:textId="48609298" w:rsidR="00FC2680" w:rsidRPr="00FC2680" w:rsidRDefault="00E0443E" w:rsidP="00E0443E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FC2680">
        <w:rPr>
          <w:rFonts w:ascii="Arial" w:hAnsi="Arial" w:cs="Arial"/>
          <w:sz w:val="24"/>
          <w:szCs w:val="24"/>
        </w:rPr>
        <w:t>articipate in multi-disciplinary meetings such as Meitheal, Camhs, Barnardos,</w:t>
      </w:r>
      <w:r>
        <w:rPr>
          <w:rFonts w:ascii="Arial" w:hAnsi="Arial" w:cs="Arial"/>
          <w:sz w:val="24"/>
          <w:szCs w:val="24"/>
        </w:rPr>
        <w:t xml:space="preserve">HSE and Tusla meetings, as required. </w:t>
      </w:r>
      <w:r w:rsidR="00FC2680" w:rsidRPr="00FC2680">
        <w:rPr>
          <w:rFonts w:ascii="Arial" w:hAnsi="Arial" w:cs="Arial"/>
        </w:rPr>
        <w:t xml:space="preserve">  </w:t>
      </w:r>
    </w:p>
    <w:p w14:paraId="13066C69" w14:textId="77777777" w:rsidR="00452A50" w:rsidRPr="00FC2680" w:rsidRDefault="00452A50" w:rsidP="00452A50">
      <w:pPr>
        <w:pStyle w:val="ListParagraph"/>
        <w:rPr>
          <w:rFonts w:ascii="Arial" w:hAnsi="Arial" w:cs="Arial"/>
          <w:sz w:val="24"/>
          <w:szCs w:val="24"/>
        </w:rPr>
      </w:pPr>
    </w:p>
    <w:p w14:paraId="03E59FB0" w14:textId="28B83841" w:rsidR="00867BD4" w:rsidRPr="00FC268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To be familiar with all</w:t>
      </w:r>
      <w:r w:rsidR="00452A50" w:rsidRPr="00FC2680">
        <w:rPr>
          <w:rFonts w:ascii="Arial" w:hAnsi="Arial" w:cs="Arial"/>
          <w:sz w:val="24"/>
          <w:szCs w:val="24"/>
        </w:rPr>
        <w:t xml:space="preserve"> Wellsprings</w:t>
      </w:r>
      <w:r w:rsidRPr="00FC2680">
        <w:rPr>
          <w:rFonts w:ascii="Arial" w:hAnsi="Arial" w:cs="Arial"/>
          <w:sz w:val="24"/>
          <w:szCs w:val="24"/>
        </w:rPr>
        <w:t xml:space="preserve"> current policies and procedures, especially in the areas of Child Protection, Confidentiality</w:t>
      </w:r>
      <w:r w:rsidR="00433294" w:rsidRPr="00FC2680">
        <w:rPr>
          <w:rFonts w:ascii="Arial" w:hAnsi="Arial" w:cs="Arial"/>
          <w:sz w:val="24"/>
          <w:szCs w:val="24"/>
        </w:rPr>
        <w:t>,</w:t>
      </w:r>
      <w:r w:rsidRPr="00FC2680">
        <w:rPr>
          <w:rFonts w:ascii="Arial" w:hAnsi="Arial" w:cs="Arial"/>
          <w:sz w:val="24"/>
          <w:szCs w:val="24"/>
        </w:rPr>
        <w:t xml:space="preserve"> and </w:t>
      </w:r>
      <w:r w:rsidR="00FC2680">
        <w:rPr>
          <w:rFonts w:ascii="Arial" w:hAnsi="Arial" w:cs="Arial"/>
          <w:sz w:val="24"/>
          <w:szCs w:val="24"/>
        </w:rPr>
        <w:t>o</w:t>
      </w:r>
      <w:r w:rsidRPr="00FC2680">
        <w:rPr>
          <w:rFonts w:ascii="Arial" w:hAnsi="Arial" w:cs="Arial"/>
          <w:sz w:val="24"/>
          <w:szCs w:val="24"/>
        </w:rPr>
        <w:t xml:space="preserve">n-Call and to work within those in a professional manner. </w:t>
      </w:r>
    </w:p>
    <w:p w14:paraId="1B2BC27C" w14:textId="77777777" w:rsidR="00867BD4" w:rsidRPr="00FC2680" w:rsidRDefault="00867BD4" w:rsidP="00867BD4">
      <w:pPr>
        <w:pStyle w:val="ListParagraph"/>
        <w:rPr>
          <w:rFonts w:ascii="Arial" w:hAnsi="Arial" w:cs="Arial"/>
          <w:sz w:val="24"/>
          <w:szCs w:val="24"/>
        </w:rPr>
      </w:pPr>
    </w:p>
    <w:p w14:paraId="7FDE74C7" w14:textId="324CA87F" w:rsidR="00BD44C2" w:rsidRPr="00FC2680" w:rsidRDefault="00535E5A" w:rsidP="00896DE6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 xml:space="preserve">To attend staff development and training and supervisory sessions as scheduled. This will include regular supervision. Some training courses are </w:t>
      </w:r>
      <w:r w:rsidR="00FC2680" w:rsidRPr="00FC2680">
        <w:rPr>
          <w:rFonts w:ascii="Arial" w:hAnsi="Arial" w:cs="Arial"/>
          <w:sz w:val="24"/>
          <w:szCs w:val="24"/>
        </w:rPr>
        <w:t>mandatory,</w:t>
      </w:r>
      <w:r w:rsidRPr="00FC2680">
        <w:rPr>
          <w:rFonts w:ascii="Arial" w:hAnsi="Arial" w:cs="Arial"/>
          <w:sz w:val="24"/>
          <w:szCs w:val="24"/>
        </w:rPr>
        <w:t xml:space="preserve"> and</w:t>
      </w:r>
      <w:r w:rsidR="00BD44C2" w:rsidRPr="00FC2680">
        <w:rPr>
          <w:rFonts w:ascii="Arial" w:hAnsi="Arial" w:cs="Arial"/>
          <w:sz w:val="24"/>
          <w:szCs w:val="24"/>
        </w:rPr>
        <w:t xml:space="preserve"> it will be</w:t>
      </w:r>
      <w:r w:rsidRPr="00FC2680">
        <w:rPr>
          <w:rFonts w:ascii="Arial" w:hAnsi="Arial" w:cs="Arial"/>
          <w:sz w:val="24"/>
          <w:szCs w:val="24"/>
        </w:rPr>
        <w:t xml:space="preserve"> required to attend this training. </w:t>
      </w:r>
    </w:p>
    <w:p w14:paraId="1432ED35" w14:textId="77777777" w:rsidR="00BD44C2" w:rsidRPr="00FC2680" w:rsidRDefault="00BD44C2" w:rsidP="00BD44C2">
      <w:pPr>
        <w:pStyle w:val="ListParagraph"/>
        <w:rPr>
          <w:rFonts w:ascii="Arial" w:hAnsi="Arial" w:cs="Arial"/>
          <w:sz w:val="24"/>
          <w:szCs w:val="24"/>
        </w:rPr>
      </w:pPr>
    </w:p>
    <w:p w14:paraId="083E61CA" w14:textId="4FB5D2EC" w:rsidR="00CE35D5" w:rsidRPr="00FC268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To undertake other duties as appropriate</w:t>
      </w:r>
      <w:r w:rsidR="00E0443E">
        <w:rPr>
          <w:rFonts w:ascii="Arial" w:hAnsi="Arial" w:cs="Arial"/>
          <w:sz w:val="24"/>
          <w:szCs w:val="24"/>
        </w:rPr>
        <w:t>:</w:t>
      </w:r>
      <w:r w:rsidRPr="00FC2680">
        <w:rPr>
          <w:rFonts w:ascii="Arial" w:hAnsi="Arial" w:cs="Arial"/>
          <w:sz w:val="24"/>
          <w:szCs w:val="24"/>
        </w:rPr>
        <w:t xml:space="preserve"> </w:t>
      </w:r>
    </w:p>
    <w:p w14:paraId="5C3A4930" w14:textId="77777777" w:rsidR="00CE35D5" w:rsidRPr="00FC2680" w:rsidRDefault="00CE35D5" w:rsidP="00CE35D5">
      <w:pPr>
        <w:pStyle w:val="ListParagraph"/>
        <w:rPr>
          <w:rFonts w:ascii="Arial" w:hAnsi="Arial" w:cs="Arial"/>
          <w:sz w:val="24"/>
          <w:szCs w:val="24"/>
        </w:rPr>
      </w:pPr>
    </w:p>
    <w:p w14:paraId="0E050347" w14:textId="02C81555" w:rsidR="005D70F6" w:rsidRPr="00FC2680" w:rsidRDefault="00535E5A" w:rsidP="00FC2680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C2680">
        <w:rPr>
          <w:rFonts w:ascii="Arial" w:hAnsi="Arial" w:cs="Arial"/>
          <w:sz w:val="24"/>
          <w:szCs w:val="24"/>
          <w:u w:val="single"/>
        </w:rPr>
        <w:t>Essential</w:t>
      </w:r>
      <w:r w:rsidR="00A60E44" w:rsidRPr="00FC2680">
        <w:rPr>
          <w:rFonts w:ascii="Arial" w:hAnsi="Arial" w:cs="Arial"/>
          <w:sz w:val="24"/>
          <w:szCs w:val="24"/>
          <w:u w:val="single"/>
        </w:rPr>
        <w:t xml:space="preserve"> Skills</w:t>
      </w:r>
      <w:r w:rsidR="004E3C15" w:rsidRPr="00FC2680">
        <w:rPr>
          <w:rFonts w:ascii="Arial" w:hAnsi="Arial" w:cs="Arial"/>
          <w:sz w:val="24"/>
          <w:szCs w:val="24"/>
          <w:u w:val="single"/>
        </w:rPr>
        <w:t>.</w:t>
      </w:r>
    </w:p>
    <w:p w14:paraId="715B7F46" w14:textId="77777777" w:rsidR="005D70F6" w:rsidRPr="00FC2680" w:rsidRDefault="005D70F6" w:rsidP="005D70F6">
      <w:pPr>
        <w:pStyle w:val="ListParagraph"/>
        <w:rPr>
          <w:rFonts w:ascii="Arial" w:hAnsi="Arial" w:cs="Arial"/>
          <w:sz w:val="24"/>
          <w:szCs w:val="24"/>
        </w:rPr>
      </w:pPr>
    </w:p>
    <w:p w14:paraId="0CE582C0" w14:textId="067CDC60" w:rsidR="001B728A" w:rsidRPr="00FC2680" w:rsidRDefault="00535E5A" w:rsidP="00896DE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 xml:space="preserve">A positive attitude towards children and young people and an ability to work from a </w:t>
      </w:r>
      <w:r w:rsidR="003606E5" w:rsidRPr="00FC2680">
        <w:rPr>
          <w:rFonts w:ascii="Arial" w:hAnsi="Arial" w:cs="Arial"/>
          <w:sz w:val="24"/>
          <w:szCs w:val="24"/>
        </w:rPr>
        <w:t>strengths-based</w:t>
      </w:r>
      <w:r w:rsidRPr="00FC2680">
        <w:rPr>
          <w:rFonts w:ascii="Arial" w:hAnsi="Arial" w:cs="Arial"/>
          <w:sz w:val="24"/>
          <w:szCs w:val="24"/>
        </w:rPr>
        <w:t xml:space="preserve"> perspective, be non-judgemental and creative. </w:t>
      </w:r>
    </w:p>
    <w:p w14:paraId="3360062E" w14:textId="2D03C510" w:rsidR="001B728A" w:rsidRPr="00FC2680" w:rsidRDefault="00535E5A" w:rsidP="00896DE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A knowledge/understanding of issues affecting</w:t>
      </w:r>
      <w:r w:rsidR="00FC2680">
        <w:rPr>
          <w:rFonts w:ascii="Arial" w:hAnsi="Arial" w:cs="Arial"/>
          <w:sz w:val="24"/>
          <w:szCs w:val="24"/>
        </w:rPr>
        <w:t xml:space="preserve"> families at risk</w:t>
      </w:r>
      <w:r w:rsidRPr="00FC2680">
        <w:rPr>
          <w:rFonts w:ascii="Arial" w:hAnsi="Arial" w:cs="Arial"/>
          <w:sz w:val="24"/>
          <w:szCs w:val="24"/>
        </w:rPr>
        <w:t xml:space="preserve">. </w:t>
      </w:r>
    </w:p>
    <w:p w14:paraId="1127337F" w14:textId="77777777" w:rsidR="001B728A" w:rsidRPr="00FC2680" w:rsidRDefault="00535E5A" w:rsidP="00896DE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Good communication skills</w:t>
      </w:r>
      <w:r w:rsidR="00A60E44" w:rsidRPr="00FC2680">
        <w:rPr>
          <w:rFonts w:ascii="Arial" w:hAnsi="Arial" w:cs="Arial"/>
          <w:sz w:val="24"/>
          <w:szCs w:val="24"/>
        </w:rPr>
        <w:t>.</w:t>
      </w:r>
      <w:r w:rsidRPr="00FC2680">
        <w:rPr>
          <w:rFonts w:ascii="Arial" w:hAnsi="Arial" w:cs="Arial"/>
          <w:sz w:val="24"/>
          <w:szCs w:val="24"/>
        </w:rPr>
        <w:t xml:space="preserve"> </w:t>
      </w:r>
    </w:p>
    <w:p w14:paraId="231758F9" w14:textId="77777777" w:rsidR="001B728A" w:rsidRPr="00FC2680" w:rsidRDefault="00535E5A" w:rsidP="00896DE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Good time management and organisational skills</w:t>
      </w:r>
      <w:r w:rsidR="008B57C1" w:rsidRPr="00FC2680">
        <w:rPr>
          <w:rFonts w:ascii="Arial" w:hAnsi="Arial" w:cs="Arial"/>
          <w:sz w:val="24"/>
          <w:szCs w:val="24"/>
        </w:rPr>
        <w:t xml:space="preserve">. </w:t>
      </w:r>
    </w:p>
    <w:p w14:paraId="5D9D8904" w14:textId="659A6B05" w:rsidR="001B728A" w:rsidRPr="00FC2680" w:rsidRDefault="008B57C1" w:rsidP="00896DE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Good</w:t>
      </w:r>
      <w:r w:rsidR="00535E5A" w:rsidRPr="00FC2680">
        <w:rPr>
          <w:rFonts w:ascii="Arial" w:hAnsi="Arial" w:cs="Arial"/>
          <w:sz w:val="24"/>
          <w:szCs w:val="24"/>
        </w:rPr>
        <w:t xml:space="preserve"> computer skills</w:t>
      </w:r>
      <w:r w:rsidR="00890727" w:rsidRPr="00FC2680">
        <w:rPr>
          <w:rFonts w:ascii="Arial" w:hAnsi="Arial" w:cs="Arial"/>
          <w:sz w:val="24"/>
          <w:szCs w:val="24"/>
        </w:rPr>
        <w:t xml:space="preserve"> and a</w:t>
      </w:r>
      <w:r w:rsidR="00535E5A" w:rsidRPr="00FC2680">
        <w:rPr>
          <w:rFonts w:ascii="Arial" w:hAnsi="Arial" w:cs="Arial"/>
          <w:sz w:val="24"/>
          <w:szCs w:val="24"/>
        </w:rPr>
        <w:t>bility to write reports on</w:t>
      </w:r>
      <w:r w:rsidR="00890727" w:rsidRPr="00FC2680">
        <w:rPr>
          <w:rFonts w:ascii="Arial" w:hAnsi="Arial" w:cs="Arial"/>
          <w:sz w:val="24"/>
          <w:szCs w:val="24"/>
        </w:rPr>
        <w:t xml:space="preserve"> all</w:t>
      </w:r>
      <w:r w:rsidR="00535E5A" w:rsidRPr="00FC2680">
        <w:rPr>
          <w:rFonts w:ascii="Arial" w:hAnsi="Arial" w:cs="Arial"/>
          <w:sz w:val="24"/>
          <w:szCs w:val="24"/>
        </w:rPr>
        <w:t xml:space="preserve"> work undertaken </w:t>
      </w:r>
    </w:p>
    <w:p w14:paraId="1481043B" w14:textId="7F9E464D" w:rsidR="00535E5A" w:rsidRPr="00FC2680" w:rsidRDefault="00535E5A" w:rsidP="00896DE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FC2680">
        <w:rPr>
          <w:rFonts w:ascii="Arial" w:hAnsi="Arial" w:cs="Arial"/>
          <w:sz w:val="24"/>
          <w:szCs w:val="24"/>
        </w:rPr>
        <w:t>Full Driving Licence.</w:t>
      </w:r>
    </w:p>
    <w:p w14:paraId="67724871" w14:textId="77777777" w:rsidR="00535E5A" w:rsidRPr="00FC2680" w:rsidRDefault="00535E5A" w:rsidP="004020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14:paraId="3BED203E" w14:textId="4144738E" w:rsidR="003252C1" w:rsidRPr="00FC2680" w:rsidRDefault="003252C1" w:rsidP="001B728A">
      <w:pPr>
        <w:jc w:val="both"/>
        <w:rPr>
          <w:rFonts w:ascii="Arial" w:hAnsi="Arial" w:cs="Arial"/>
          <w:b/>
        </w:rPr>
      </w:pPr>
      <w:r w:rsidRPr="00FC2680">
        <w:rPr>
          <w:rFonts w:ascii="Arial" w:hAnsi="Arial" w:cs="Arial"/>
          <w:b/>
        </w:rPr>
        <w:lastRenderedPageBreak/>
        <w:t xml:space="preserve"> </w:t>
      </w:r>
    </w:p>
    <w:p w14:paraId="56F30C71" w14:textId="5512992E" w:rsidR="003252C1" w:rsidRPr="00FC2680" w:rsidRDefault="003252C1" w:rsidP="00E0443E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bookmarkStart w:id="0" w:name="_Hlk170394196"/>
      <w:r w:rsidRPr="00FC2680">
        <w:rPr>
          <w:rFonts w:ascii="Arial" w:hAnsi="Arial" w:cs="Arial"/>
          <w:bCs/>
          <w:sz w:val="24"/>
          <w:szCs w:val="24"/>
        </w:rPr>
        <w:t>Support all families and children in the area with appropriate, assessed and responsive strategies designed to improve self-direction and informed decision making.</w:t>
      </w:r>
    </w:p>
    <w:p w14:paraId="453122A4" w14:textId="77777777" w:rsidR="003252C1" w:rsidRPr="00FC2680" w:rsidRDefault="003252C1" w:rsidP="00E0443E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r w:rsidRPr="00FC2680">
        <w:rPr>
          <w:rFonts w:ascii="Arial" w:hAnsi="Arial" w:cs="Arial"/>
          <w:bCs/>
          <w:sz w:val="24"/>
          <w:szCs w:val="24"/>
        </w:rPr>
        <w:t>Ensure that the family support needs of the community are met; support families to engage in services provided by other local groups and agencies.</w:t>
      </w:r>
    </w:p>
    <w:p w14:paraId="090AD462" w14:textId="77777777" w:rsidR="003252C1" w:rsidRPr="00FC2680" w:rsidRDefault="003252C1" w:rsidP="00E0443E">
      <w:pPr>
        <w:pStyle w:val="ListParagraph"/>
        <w:keepNext/>
        <w:numPr>
          <w:ilvl w:val="0"/>
          <w:numId w:val="10"/>
        </w:numPr>
        <w:spacing w:after="0"/>
        <w:outlineLvl w:val="6"/>
        <w:rPr>
          <w:rFonts w:ascii="Arial" w:hAnsi="Arial" w:cs="Arial"/>
          <w:b/>
          <w:bCs/>
          <w:sz w:val="24"/>
          <w:szCs w:val="24"/>
        </w:rPr>
      </w:pPr>
      <w:r w:rsidRPr="00FC2680">
        <w:rPr>
          <w:rFonts w:ascii="Arial" w:hAnsi="Arial" w:cs="Arial"/>
          <w:bCs/>
          <w:sz w:val="24"/>
          <w:szCs w:val="24"/>
        </w:rPr>
        <w:t>Provide support and guidance to parents to promote positive care and parenting skills through a range of interventions, programmes and support groups</w:t>
      </w:r>
    </w:p>
    <w:p w14:paraId="49EFADF8" w14:textId="77777777" w:rsidR="003252C1" w:rsidRPr="00FC2680" w:rsidRDefault="003252C1" w:rsidP="00E0443E">
      <w:pPr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</w:rPr>
      </w:pPr>
      <w:r w:rsidRPr="00FC2680">
        <w:rPr>
          <w:rFonts w:ascii="Arial" w:hAnsi="Arial" w:cs="Arial"/>
        </w:rPr>
        <w:t>To maintain a case load, undertake assessment records and measure family/child progress</w:t>
      </w:r>
    </w:p>
    <w:bookmarkEnd w:id="0"/>
    <w:p w14:paraId="7DF474A1" w14:textId="36EA48E9" w:rsidR="003252C1" w:rsidRPr="00896DE6" w:rsidRDefault="003252C1" w:rsidP="00896DE6">
      <w:pPr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</w:rPr>
      </w:pPr>
      <w:r w:rsidRPr="00FC2680">
        <w:rPr>
          <w:rFonts w:ascii="Arial" w:hAnsi="Arial" w:cs="Arial"/>
        </w:rPr>
        <w:t xml:space="preserve">Ensure that the work of the Centre is in keeping with the Vision, Mission and </w:t>
      </w:r>
      <w:r w:rsidR="00890727" w:rsidRPr="00FC2680">
        <w:rPr>
          <w:rFonts w:ascii="Arial" w:hAnsi="Arial" w:cs="Arial"/>
        </w:rPr>
        <w:t>v</w:t>
      </w:r>
      <w:r w:rsidRPr="00FC2680">
        <w:rPr>
          <w:rFonts w:ascii="Arial" w:hAnsi="Arial" w:cs="Arial"/>
        </w:rPr>
        <w:t>alues of the Centre</w:t>
      </w:r>
    </w:p>
    <w:p w14:paraId="262B31A9" w14:textId="77777777" w:rsidR="003252C1" w:rsidRPr="00FC2680" w:rsidRDefault="003252C1" w:rsidP="00E0443E">
      <w:pPr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bCs/>
        </w:rPr>
      </w:pPr>
      <w:r w:rsidRPr="00FC2680">
        <w:rPr>
          <w:rFonts w:ascii="Arial" w:hAnsi="Arial" w:cs="Arial"/>
          <w:bCs/>
        </w:rPr>
        <w:t>Work with the relevant statutory and voluntary agencies and facilitate inter-agency co-operation to address the needs of the target group and families in the local community.</w:t>
      </w:r>
    </w:p>
    <w:p w14:paraId="621CECE5" w14:textId="77777777" w:rsidR="003252C1" w:rsidRPr="00FC2680" w:rsidRDefault="003252C1" w:rsidP="00E0443E">
      <w:pPr>
        <w:numPr>
          <w:ilvl w:val="0"/>
          <w:numId w:val="10"/>
        </w:numPr>
        <w:spacing w:after="120"/>
        <w:ind w:left="714" w:hanging="357"/>
        <w:rPr>
          <w:rFonts w:ascii="Arial" w:hAnsi="Arial" w:cs="Arial"/>
        </w:rPr>
      </w:pPr>
      <w:r w:rsidRPr="00FC2680">
        <w:rPr>
          <w:rFonts w:ascii="Arial" w:hAnsi="Arial" w:cs="Arial"/>
        </w:rPr>
        <w:t>Facilitate networking at local and regional level as appropriate.</w:t>
      </w:r>
    </w:p>
    <w:p w14:paraId="7521B171" w14:textId="69269139" w:rsidR="003252C1" w:rsidRPr="00FC2680" w:rsidRDefault="003252C1" w:rsidP="00E0443E">
      <w:pPr>
        <w:numPr>
          <w:ilvl w:val="0"/>
          <w:numId w:val="10"/>
        </w:numPr>
        <w:spacing w:after="120"/>
        <w:ind w:left="714" w:hanging="357"/>
        <w:rPr>
          <w:rFonts w:ascii="Arial" w:hAnsi="Arial" w:cs="Arial"/>
        </w:rPr>
      </w:pPr>
      <w:r w:rsidRPr="00FC2680">
        <w:rPr>
          <w:rFonts w:ascii="Arial" w:hAnsi="Arial" w:cs="Arial"/>
        </w:rPr>
        <w:t>Participate in planning, review and evaluation o</w:t>
      </w:r>
      <w:r w:rsidR="00890727" w:rsidRPr="00FC2680">
        <w:rPr>
          <w:rFonts w:ascii="Arial" w:hAnsi="Arial" w:cs="Arial"/>
        </w:rPr>
        <w:t>f the work through</w:t>
      </w:r>
      <w:r w:rsidR="00896DE6">
        <w:rPr>
          <w:rFonts w:ascii="Arial" w:hAnsi="Arial" w:cs="Arial"/>
        </w:rPr>
        <w:t xml:space="preserve"> regular</w:t>
      </w:r>
      <w:r w:rsidR="00890727" w:rsidRPr="00FC2680">
        <w:rPr>
          <w:rFonts w:ascii="Arial" w:hAnsi="Arial" w:cs="Arial"/>
        </w:rPr>
        <w:t xml:space="preserve"> family review meetings.</w:t>
      </w:r>
      <w:r w:rsidRPr="00FC2680">
        <w:rPr>
          <w:rFonts w:ascii="Arial" w:hAnsi="Arial" w:cs="Arial"/>
        </w:rPr>
        <w:t xml:space="preserve"> </w:t>
      </w:r>
    </w:p>
    <w:p w14:paraId="28A13AAE" w14:textId="77777777" w:rsidR="003252C1" w:rsidRPr="00FC2680" w:rsidRDefault="003252C1" w:rsidP="00890727">
      <w:pPr>
        <w:rPr>
          <w:rFonts w:ascii="Arial" w:hAnsi="Arial" w:cs="Arial"/>
          <w:b/>
        </w:rPr>
      </w:pPr>
    </w:p>
    <w:p w14:paraId="4C54FE27" w14:textId="59A7804D" w:rsidR="003252C1" w:rsidRPr="00FC2680" w:rsidRDefault="003252C1" w:rsidP="004020A2">
      <w:pPr>
        <w:jc w:val="both"/>
        <w:rPr>
          <w:rFonts w:ascii="Arial" w:hAnsi="Arial" w:cs="Arial"/>
          <w:b/>
        </w:rPr>
      </w:pPr>
      <w:r w:rsidRPr="00FC2680">
        <w:rPr>
          <w:rFonts w:ascii="Arial" w:hAnsi="Arial" w:cs="Arial"/>
          <w:b/>
        </w:rPr>
        <w:t>General</w:t>
      </w:r>
      <w:r w:rsidR="00896DE6">
        <w:rPr>
          <w:rFonts w:ascii="Arial" w:hAnsi="Arial" w:cs="Arial"/>
          <w:b/>
        </w:rPr>
        <w:t>:</w:t>
      </w:r>
    </w:p>
    <w:p w14:paraId="73A6E8F2" w14:textId="69360EA4" w:rsidR="003252C1" w:rsidRPr="00FC2680" w:rsidRDefault="003252C1" w:rsidP="00E0443E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FC2680">
        <w:rPr>
          <w:rFonts w:ascii="Arial" w:hAnsi="Arial" w:cs="Arial"/>
          <w:bCs/>
        </w:rPr>
        <w:t>Document the work on an on-going basis and prepare regular work / progress reports for</w:t>
      </w:r>
      <w:r w:rsidR="00890727" w:rsidRPr="00FC2680">
        <w:rPr>
          <w:rFonts w:ascii="Arial" w:hAnsi="Arial" w:cs="Arial"/>
          <w:bCs/>
        </w:rPr>
        <w:t xml:space="preserve"> the Community Foundation</w:t>
      </w:r>
      <w:r w:rsidRPr="00FC2680">
        <w:rPr>
          <w:rFonts w:ascii="Arial" w:hAnsi="Arial" w:cs="Arial"/>
          <w:bCs/>
        </w:rPr>
        <w:t>, the nature of this work is administrative heavy and diligent record keeping is an integral part of the role.</w:t>
      </w:r>
    </w:p>
    <w:p w14:paraId="65437064" w14:textId="77777777" w:rsidR="003252C1" w:rsidRPr="00FC2680" w:rsidRDefault="003252C1" w:rsidP="00E0443E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FC2680">
        <w:rPr>
          <w:rFonts w:ascii="Arial" w:hAnsi="Arial" w:cs="Arial"/>
          <w:bCs/>
        </w:rPr>
        <w:t xml:space="preserve">Participate in all relevant training. </w:t>
      </w:r>
    </w:p>
    <w:p w14:paraId="673B9C7E" w14:textId="49C7E8CD" w:rsidR="003252C1" w:rsidRPr="00FC2680" w:rsidRDefault="003252C1" w:rsidP="00E0443E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</w:rPr>
      </w:pPr>
      <w:r w:rsidRPr="00FC2680">
        <w:rPr>
          <w:rFonts w:ascii="Arial" w:hAnsi="Arial" w:cs="Arial"/>
        </w:rPr>
        <w:t>Any other tasks that may be assigned by the</w:t>
      </w:r>
      <w:r w:rsidR="00890727" w:rsidRPr="00FC2680">
        <w:rPr>
          <w:rFonts w:ascii="Arial" w:hAnsi="Arial" w:cs="Arial"/>
        </w:rPr>
        <w:t xml:space="preserve"> Co-ordinator</w:t>
      </w:r>
      <w:r w:rsidRPr="00FC2680">
        <w:rPr>
          <w:rFonts w:ascii="Arial" w:hAnsi="Arial" w:cs="Arial"/>
        </w:rPr>
        <w:t xml:space="preserve"> from time-to-time</w:t>
      </w:r>
    </w:p>
    <w:p w14:paraId="24AAE70E" w14:textId="77777777" w:rsidR="003252C1" w:rsidRPr="00FC2680" w:rsidRDefault="003252C1" w:rsidP="004020A2">
      <w:pPr>
        <w:spacing w:after="120"/>
        <w:ind w:left="357"/>
        <w:jc w:val="both"/>
        <w:rPr>
          <w:rFonts w:ascii="Arial" w:hAnsi="Arial" w:cs="Arial"/>
        </w:rPr>
      </w:pPr>
    </w:p>
    <w:p w14:paraId="5B38E6EC" w14:textId="77777777" w:rsidR="00CA3AC5" w:rsidRPr="00FC2680" w:rsidRDefault="00CA3AC5" w:rsidP="004020A2">
      <w:pPr>
        <w:keepNext/>
        <w:ind w:left="360"/>
        <w:jc w:val="both"/>
        <w:outlineLvl w:val="4"/>
        <w:rPr>
          <w:rFonts w:ascii="Arial" w:hAnsi="Arial" w:cs="Arial"/>
          <w:b/>
          <w:bCs/>
        </w:rPr>
      </w:pPr>
      <w:r w:rsidRPr="00FC2680">
        <w:rPr>
          <w:rFonts w:ascii="Arial" w:hAnsi="Arial" w:cs="Arial"/>
          <w:b/>
          <w:bCs/>
        </w:rPr>
        <w:t>Other Relevant Information</w:t>
      </w:r>
    </w:p>
    <w:p w14:paraId="30FFC1FA" w14:textId="77777777" w:rsidR="00CA3AC5" w:rsidRPr="00FC2680" w:rsidRDefault="00CA3AC5" w:rsidP="004020A2">
      <w:pPr>
        <w:keepNext/>
        <w:ind w:left="360"/>
        <w:jc w:val="both"/>
        <w:outlineLvl w:val="4"/>
        <w:rPr>
          <w:rFonts w:ascii="Arial" w:hAnsi="Arial" w:cs="Arial"/>
          <w:bCs/>
        </w:rPr>
      </w:pPr>
    </w:p>
    <w:p w14:paraId="5EC17048" w14:textId="77777777" w:rsidR="00CA3AC5" w:rsidRPr="00FC2680" w:rsidRDefault="00CA3AC5" w:rsidP="004020A2">
      <w:pPr>
        <w:keepNext/>
        <w:ind w:left="360"/>
        <w:jc w:val="both"/>
        <w:outlineLvl w:val="4"/>
        <w:rPr>
          <w:rFonts w:ascii="Arial" w:hAnsi="Arial" w:cs="Arial"/>
          <w:b/>
          <w:bCs/>
        </w:rPr>
      </w:pPr>
      <w:r w:rsidRPr="00FC2680">
        <w:rPr>
          <w:rFonts w:ascii="Arial" w:hAnsi="Arial" w:cs="Arial"/>
          <w:b/>
          <w:bCs/>
        </w:rPr>
        <w:t>Hours of Work</w:t>
      </w:r>
    </w:p>
    <w:p w14:paraId="36B46D1A" w14:textId="6449FB75" w:rsidR="00890727" w:rsidRPr="00FC2680" w:rsidRDefault="00CA3AC5" w:rsidP="00E0443E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</w:rPr>
      </w:pPr>
      <w:r w:rsidRPr="00FC2680">
        <w:rPr>
          <w:rFonts w:ascii="Arial" w:hAnsi="Arial" w:cs="Arial"/>
        </w:rPr>
        <w:t>The post will be</w:t>
      </w:r>
      <w:r w:rsidR="00890727" w:rsidRPr="00FC2680">
        <w:rPr>
          <w:rFonts w:ascii="Arial" w:hAnsi="Arial" w:cs="Arial"/>
        </w:rPr>
        <w:t xml:space="preserve"> approx </w:t>
      </w:r>
      <w:r w:rsidR="00221BCE">
        <w:rPr>
          <w:rFonts w:ascii="Arial" w:hAnsi="Arial" w:cs="Arial"/>
        </w:rPr>
        <w:t>24</w:t>
      </w:r>
      <w:r w:rsidR="00890727" w:rsidRPr="00FC2680">
        <w:rPr>
          <w:rFonts w:ascii="Arial" w:hAnsi="Arial" w:cs="Arial"/>
        </w:rPr>
        <w:t xml:space="preserve"> hours per week.</w:t>
      </w:r>
    </w:p>
    <w:p w14:paraId="3B60E5BD" w14:textId="720A73B4" w:rsidR="00CA3AC5" w:rsidRPr="00FC2680" w:rsidRDefault="00CA3AC5" w:rsidP="00E0443E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</w:rPr>
      </w:pPr>
      <w:r w:rsidRPr="00FC2680">
        <w:rPr>
          <w:rFonts w:ascii="Arial" w:hAnsi="Arial" w:cs="Arial"/>
        </w:rPr>
        <w:t xml:space="preserve">The </w:t>
      </w:r>
      <w:r w:rsidR="00890727" w:rsidRPr="00FC2680">
        <w:rPr>
          <w:rFonts w:ascii="Arial" w:hAnsi="Arial" w:cs="Arial"/>
        </w:rPr>
        <w:t>f</w:t>
      </w:r>
      <w:r w:rsidRPr="00FC2680">
        <w:rPr>
          <w:rFonts w:ascii="Arial" w:hAnsi="Arial" w:cs="Arial"/>
        </w:rPr>
        <w:t xml:space="preserve">amily </w:t>
      </w:r>
      <w:r w:rsidR="00890727" w:rsidRPr="00FC2680">
        <w:rPr>
          <w:rFonts w:ascii="Arial" w:hAnsi="Arial" w:cs="Arial"/>
        </w:rPr>
        <w:t>s</w:t>
      </w:r>
      <w:r w:rsidRPr="00FC2680">
        <w:rPr>
          <w:rFonts w:ascii="Arial" w:hAnsi="Arial" w:cs="Arial"/>
        </w:rPr>
        <w:t xml:space="preserve">upport </w:t>
      </w:r>
      <w:r w:rsidR="00890727" w:rsidRPr="00FC2680">
        <w:rPr>
          <w:rFonts w:ascii="Arial" w:hAnsi="Arial" w:cs="Arial"/>
        </w:rPr>
        <w:t>w</w:t>
      </w:r>
      <w:r w:rsidRPr="00FC2680">
        <w:rPr>
          <w:rFonts w:ascii="Arial" w:hAnsi="Arial" w:cs="Arial"/>
        </w:rPr>
        <w:t xml:space="preserve">orker will be expected to be flexible about hours of work which will include morning; afternoon; evening and weekend work.  </w:t>
      </w:r>
    </w:p>
    <w:p w14:paraId="0F5A5F00" w14:textId="7F7167C4" w:rsidR="00CA3AC5" w:rsidRPr="00FC2680" w:rsidRDefault="00CA3AC5" w:rsidP="00E0443E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</w:rPr>
      </w:pPr>
      <w:r w:rsidRPr="00FC2680">
        <w:rPr>
          <w:rFonts w:ascii="Arial" w:hAnsi="Arial" w:cs="Arial"/>
        </w:rPr>
        <w:t xml:space="preserve">A </w:t>
      </w:r>
      <w:r w:rsidR="00890727" w:rsidRPr="00FC2680">
        <w:rPr>
          <w:rFonts w:ascii="Arial" w:hAnsi="Arial" w:cs="Arial"/>
        </w:rPr>
        <w:t>six-month</w:t>
      </w:r>
      <w:r w:rsidRPr="00FC2680">
        <w:rPr>
          <w:rFonts w:ascii="Arial" w:hAnsi="Arial" w:cs="Arial"/>
        </w:rPr>
        <w:t xml:space="preserve"> probation period will apply.</w:t>
      </w:r>
    </w:p>
    <w:p w14:paraId="7949F793" w14:textId="77777777" w:rsidR="00CA3AC5" w:rsidRPr="00FC2680" w:rsidRDefault="00CA3AC5" w:rsidP="004020A2">
      <w:pPr>
        <w:keepNext/>
        <w:spacing w:before="240" w:after="60"/>
        <w:ind w:left="360"/>
        <w:jc w:val="both"/>
        <w:outlineLvl w:val="2"/>
        <w:rPr>
          <w:rFonts w:ascii="Arial" w:hAnsi="Arial" w:cs="Arial"/>
          <w:b/>
          <w:bCs/>
        </w:rPr>
      </w:pPr>
      <w:r w:rsidRPr="00FC2680">
        <w:rPr>
          <w:rFonts w:ascii="Arial" w:hAnsi="Arial" w:cs="Arial"/>
          <w:b/>
          <w:bCs/>
        </w:rPr>
        <w:t>Confidentiality</w:t>
      </w:r>
    </w:p>
    <w:p w14:paraId="7E7FAC80" w14:textId="76A43C68" w:rsidR="00CA3AC5" w:rsidRPr="00FC2680" w:rsidRDefault="00CA3AC5" w:rsidP="00890727">
      <w:pPr>
        <w:ind w:left="360"/>
        <w:jc w:val="both"/>
        <w:rPr>
          <w:rFonts w:ascii="Arial" w:hAnsi="Arial" w:cs="Arial"/>
        </w:rPr>
      </w:pPr>
      <w:r w:rsidRPr="00FC2680">
        <w:rPr>
          <w:rFonts w:ascii="Arial" w:hAnsi="Arial" w:cs="Arial"/>
        </w:rPr>
        <w:t xml:space="preserve">The </w:t>
      </w:r>
      <w:r w:rsidR="00890727" w:rsidRPr="00FC2680">
        <w:rPr>
          <w:rFonts w:ascii="Arial" w:hAnsi="Arial" w:cs="Arial"/>
        </w:rPr>
        <w:t>f</w:t>
      </w:r>
      <w:r w:rsidRPr="00FC2680">
        <w:rPr>
          <w:rFonts w:ascii="Arial" w:hAnsi="Arial" w:cs="Arial"/>
        </w:rPr>
        <w:t xml:space="preserve">amily </w:t>
      </w:r>
      <w:r w:rsidR="00890727" w:rsidRPr="00FC2680">
        <w:rPr>
          <w:rFonts w:ascii="Arial" w:hAnsi="Arial" w:cs="Arial"/>
        </w:rPr>
        <w:t>s</w:t>
      </w:r>
      <w:r w:rsidRPr="00FC2680">
        <w:rPr>
          <w:rFonts w:ascii="Arial" w:hAnsi="Arial" w:cs="Arial"/>
        </w:rPr>
        <w:t xml:space="preserve">upport </w:t>
      </w:r>
      <w:r w:rsidR="00890727" w:rsidRPr="00FC2680">
        <w:rPr>
          <w:rFonts w:ascii="Arial" w:hAnsi="Arial" w:cs="Arial"/>
        </w:rPr>
        <w:t>w</w:t>
      </w:r>
      <w:r w:rsidRPr="00FC2680">
        <w:rPr>
          <w:rFonts w:ascii="Arial" w:hAnsi="Arial" w:cs="Arial"/>
        </w:rPr>
        <w:t>orker will always observe confidentiality in relation to Centre business</w:t>
      </w:r>
    </w:p>
    <w:p w14:paraId="5C3FC5BF" w14:textId="77777777" w:rsidR="00890727" w:rsidRPr="00FC2680" w:rsidRDefault="00890727" w:rsidP="00890727">
      <w:pPr>
        <w:ind w:left="360"/>
        <w:jc w:val="both"/>
        <w:rPr>
          <w:rFonts w:ascii="Arial" w:hAnsi="Arial" w:cs="Arial"/>
        </w:rPr>
      </w:pPr>
    </w:p>
    <w:tbl>
      <w:tblPr>
        <w:tblW w:w="9259" w:type="dxa"/>
        <w:tblLook w:val="01E0" w:firstRow="1" w:lastRow="1" w:firstColumn="1" w:lastColumn="1" w:noHBand="0" w:noVBand="0"/>
      </w:tblPr>
      <w:tblGrid>
        <w:gridCol w:w="2868"/>
        <w:gridCol w:w="1567"/>
        <w:gridCol w:w="389"/>
        <w:gridCol w:w="4404"/>
        <w:gridCol w:w="31"/>
      </w:tblGrid>
      <w:tr w:rsidR="00CA3AC5" w:rsidRPr="007F2920" w14:paraId="6F9C649F" w14:textId="77777777" w:rsidTr="00FA4F23">
        <w:trPr>
          <w:gridAfter w:val="1"/>
          <w:wAfter w:w="31" w:type="dxa"/>
          <w:trHeight w:val="895"/>
        </w:trPr>
        <w:tc>
          <w:tcPr>
            <w:tcW w:w="2868" w:type="dxa"/>
            <w:shd w:val="clear" w:color="auto" w:fill="E6E6E6"/>
          </w:tcPr>
          <w:p w14:paraId="3EE80D61" w14:textId="19D59540" w:rsidR="00CA3AC5" w:rsidRPr="00890727" w:rsidRDefault="00CA3AC5" w:rsidP="007F292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890727">
              <w:rPr>
                <w:rFonts w:ascii="Arial" w:hAnsi="Arial" w:cs="Arial"/>
              </w:rPr>
              <w:t xml:space="preserve">Travel expenses will be paid, and subsistence will be paid on production of receipts as </w:t>
            </w:r>
            <w:r w:rsidRPr="00890727">
              <w:rPr>
                <w:rFonts w:ascii="Arial" w:hAnsi="Arial" w:cs="Arial"/>
              </w:rPr>
              <w:lastRenderedPageBreak/>
              <w:t>per travel expense policy.</w:t>
            </w:r>
            <w:r w:rsidRPr="00890727">
              <w:rPr>
                <w:rFonts w:ascii="Arial" w:hAnsi="Arial" w:cs="Arial"/>
                <w:b/>
                <w:bCs/>
              </w:rPr>
              <w:br w:type="page"/>
            </w:r>
            <w:r w:rsidR="00890727">
              <w:rPr>
                <w:rFonts w:ascii="Arial" w:hAnsi="Arial" w:cs="Arial"/>
                <w:b/>
                <w:bCs/>
              </w:rPr>
              <w:t xml:space="preserve"> Work vehicles will need to be used also. </w:t>
            </w:r>
          </w:p>
        </w:tc>
        <w:tc>
          <w:tcPr>
            <w:tcW w:w="6360" w:type="dxa"/>
            <w:gridSpan w:val="3"/>
            <w:shd w:val="clear" w:color="auto" w:fill="E6E6E6"/>
          </w:tcPr>
          <w:p w14:paraId="67562A29" w14:textId="663598FA" w:rsidR="00CA3AC5" w:rsidRPr="007F2920" w:rsidRDefault="00CA3AC5" w:rsidP="00FA4F23">
            <w:pPr>
              <w:spacing w:before="120" w:after="120"/>
              <w:jc w:val="both"/>
            </w:pPr>
          </w:p>
        </w:tc>
      </w:tr>
      <w:tr w:rsidR="00CA3AC5" w:rsidRPr="007F2920" w14:paraId="07AA2FD3" w14:textId="77777777" w:rsidTr="00FA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435" w:type="dxa"/>
            <w:gridSpan w:val="2"/>
            <w:shd w:val="clear" w:color="auto" w:fill="E6E6E6"/>
            <w:vAlign w:val="center"/>
          </w:tcPr>
          <w:p w14:paraId="5DCD2005" w14:textId="77777777" w:rsidR="00CA3AC5" w:rsidRPr="00890727" w:rsidRDefault="00CA3AC5" w:rsidP="00FA4F23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  <w:r w:rsidRPr="0089072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E6E6E6"/>
          </w:tcPr>
          <w:p w14:paraId="21524E30" w14:textId="77777777" w:rsidR="00CA3AC5" w:rsidRPr="007F2920" w:rsidRDefault="00CA3AC5" w:rsidP="00FA4F23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4435" w:type="dxa"/>
            <w:gridSpan w:val="2"/>
            <w:shd w:val="clear" w:color="auto" w:fill="E6E6E6"/>
            <w:vAlign w:val="center"/>
          </w:tcPr>
          <w:p w14:paraId="6D8E5044" w14:textId="77777777" w:rsidR="00CA3AC5" w:rsidRPr="00890727" w:rsidRDefault="00CA3AC5" w:rsidP="00FA4F23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  <w:r w:rsidRPr="00890727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CA3AC5" w:rsidRPr="007F2920" w14:paraId="62401D7E" w14:textId="77777777" w:rsidTr="00FA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0"/>
        </w:trPr>
        <w:tc>
          <w:tcPr>
            <w:tcW w:w="4435" w:type="dxa"/>
            <w:gridSpan w:val="2"/>
            <w:shd w:val="clear" w:color="auto" w:fill="E6E6E6"/>
          </w:tcPr>
          <w:p w14:paraId="26F97384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A relevant academic / educational qualification (minimum level 7 in Family Support or related field)</w:t>
            </w:r>
          </w:p>
          <w:p w14:paraId="4AD15BD4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 xml:space="preserve">3 Year post qualification experience of working with vulnerable families. </w:t>
            </w:r>
          </w:p>
          <w:p w14:paraId="5CBCBBCA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Experience of working in partnership with families and carers.</w:t>
            </w:r>
          </w:p>
          <w:p w14:paraId="4F7D242D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>Experience and skills in group facilitation</w:t>
            </w:r>
          </w:p>
          <w:p w14:paraId="0EE1AC7D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>Knowledge and experience of the community and voluntary sector</w:t>
            </w:r>
          </w:p>
          <w:p w14:paraId="02A2FE99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Experience of team working and collaborating with other professionals.</w:t>
            </w:r>
          </w:p>
          <w:p w14:paraId="420DD620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>Experience of providing information and support to individuals and groups</w:t>
            </w:r>
          </w:p>
          <w:p w14:paraId="27DC595A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>Experience and skills in writing effective reports</w:t>
            </w:r>
          </w:p>
          <w:p w14:paraId="4B5CA65D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>Computer skills and knowledge of computer packages</w:t>
            </w:r>
          </w:p>
          <w:p w14:paraId="3C67215E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Excellent communication and presentation skills</w:t>
            </w:r>
          </w:p>
          <w:p w14:paraId="5B77D5FC" w14:textId="77777777" w:rsidR="00CA3AC5" w:rsidRPr="00890727" w:rsidRDefault="00CA3AC5" w:rsidP="00896DE6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Full driving licence and access to own transport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E6E6E6"/>
          </w:tcPr>
          <w:p w14:paraId="1F58FF4A" w14:textId="77777777" w:rsidR="00CA3AC5" w:rsidRPr="00890727" w:rsidRDefault="00CA3AC5" w:rsidP="00FA4F23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gridSpan w:val="2"/>
            <w:shd w:val="clear" w:color="auto" w:fill="E6E6E6"/>
          </w:tcPr>
          <w:p w14:paraId="34466C16" w14:textId="77777777" w:rsidR="00CA3AC5" w:rsidRPr="00890727" w:rsidRDefault="00CA3AC5" w:rsidP="00896DE6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A relevant level 9 academic / educational qualification or higher (family support or related field)</w:t>
            </w:r>
          </w:p>
          <w:p w14:paraId="0CAD564C" w14:textId="77777777" w:rsidR="00CA3AC5" w:rsidRPr="00890727" w:rsidRDefault="00CA3AC5" w:rsidP="00896DE6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 xml:space="preserve">Experience in facilitating parent programmes such as Incredible Years, Parents Plus, Circles of Security and/ or Baby Massage/reflexology </w:t>
            </w:r>
          </w:p>
          <w:p w14:paraId="70D44DF7" w14:textId="09F1FE0A" w:rsidR="00CA3AC5" w:rsidRPr="00890727" w:rsidRDefault="00CA3AC5" w:rsidP="00896DE6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  <w:bCs/>
                <w:iCs/>
              </w:rPr>
              <w:t>Knowledge and experience of the Family and Community Services Resource Centre Programme</w:t>
            </w:r>
            <w:r w:rsidR="00896DE6">
              <w:rPr>
                <w:rFonts w:ascii="Arial" w:hAnsi="Arial" w:cs="Arial"/>
                <w:bCs/>
                <w:iCs/>
              </w:rPr>
              <w:t>s</w:t>
            </w:r>
            <w:r w:rsidRPr="00890727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1BBFEAF4" w14:textId="77777777" w:rsidR="00CA3AC5" w:rsidRPr="00890727" w:rsidRDefault="00CA3AC5" w:rsidP="00896DE6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 xml:space="preserve">Experience of planning, implementing, and reviewing programmes. </w:t>
            </w:r>
          </w:p>
          <w:p w14:paraId="2CA54D9C" w14:textId="77777777" w:rsidR="00CA3AC5" w:rsidRPr="00890727" w:rsidRDefault="00CA3AC5" w:rsidP="00896DE6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890727">
              <w:rPr>
                <w:rFonts w:ascii="Arial" w:hAnsi="Arial" w:cs="Arial"/>
              </w:rPr>
              <w:t>Networking skills and ability to work with a range of voluntary and statutory agencies.</w:t>
            </w:r>
          </w:p>
          <w:p w14:paraId="5C9F31A3" w14:textId="77777777" w:rsidR="00CA3AC5" w:rsidRPr="00890727" w:rsidRDefault="00CA3AC5" w:rsidP="00FA4F23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</w:tbl>
    <w:p w14:paraId="370142A9" w14:textId="77777777" w:rsidR="003C45C9" w:rsidRPr="007F2920" w:rsidRDefault="003C45C9"/>
    <w:sectPr w:rsidR="003C45C9" w:rsidRPr="007F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8A7A4" w14:textId="77777777" w:rsidR="00DA1CE8" w:rsidRDefault="00DA1CE8" w:rsidP="00E0443E">
      <w:r>
        <w:separator/>
      </w:r>
    </w:p>
  </w:endnote>
  <w:endnote w:type="continuationSeparator" w:id="0">
    <w:p w14:paraId="61FFD2FD" w14:textId="77777777" w:rsidR="00DA1CE8" w:rsidRDefault="00DA1CE8" w:rsidP="00E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329FC" w14:textId="77777777" w:rsidR="00DA1CE8" w:rsidRDefault="00DA1CE8" w:rsidP="00E0443E">
      <w:r>
        <w:separator/>
      </w:r>
    </w:p>
  </w:footnote>
  <w:footnote w:type="continuationSeparator" w:id="0">
    <w:p w14:paraId="2E4FDC77" w14:textId="77777777" w:rsidR="00DA1CE8" w:rsidRDefault="00DA1CE8" w:rsidP="00E0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2064"/>
    <w:multiLevelType w:val="hybridMultilevel"/>
    <w:tmpl w:val="AA1E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9D6"/>
    <w:multiLevelType w:val="hybridMultilevel"/>
    <w:tmpl w:val="BABA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74E"/>
    <w:multiLevelType w:val="hybridMultilevel"/>
    <w:tmpl w:val="2738F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863"/>
    <w:multiLevelType w:val="hybridMultilevel"/>
    <w:tmpl w:val="476ED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49EF"/>
    <w:multiLevelType w:val="hybridMultilevel"/>
    <w:tmpl w:val="1CA08BDE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7225"/>
    <w:multiLevelType w:val="hybridMultilevel"/>
    <w:tmpl w:val="560EC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4180"/>
    <w:multiLevelType w:val="hybridMultilevel"/>
    <w:tmpl w:val="BD1088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4E2D"/>
    <w:multiLevelType w:val="hybridMultilevel"/>
    <w:tmpl w:val="5300BEB8"/>
    <w:lvl w:ilvl="0" w:tplc="1138F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9613D"/>
    <w:multiLevelType w:val="hybridMultilevel"/>
    <w:tmpl w:val="2CFC1354"/>
    <w:lvl w:ilvl="0" w:tplc="18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E3D412A"/>
    <w:multiLevelType w:val="hybridMultilevel"/>
    <w:tmpl w:val="5300B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89836">
    <w:abstractNumId w:val="3"/>
  </w:num>
  <w:num w:numId="2" w16cid:durableId="540097183">
    <w:abstractNumId w:val="1"/>
  </w:num>
  <w:num w:numId="3" w16cid:durableId="859929563">
    <w:abstractNumId w:val="4"/>
  </w:num>
  <w:num w:numId="4" w16cid:durableId="1712878041">
    <w:abstractNumId w:val="7"/>
  </w:num>
  <w:num w:numId="5" w16cid:durableId="648173272">
    <w:abstractNumId w:val="5"/>
  </w:num>
  <w:num w:numId="6" w16cid:durableId="1931818177">
    <w:abstractNumId w:val="0"/>
  </w:num>
  <w:num w:numId="7" w16cid:durableId="496119998">
    <w:abstractNumId w:val="2"/>
  </w:num>
  <w:num w:numId="8" w16cid:durableId="1630236394">
    <w:abstractNumId w:val="6"/>
  </w:num>
  <w:num w:numId="9" w16cid:durableId="553351783">
    <w:abstractNumId w:val="8"/>
  </w:num>
  <w:num w:numId="10" w16cid:durableId="1006518316">
    <w:abstractNumId w:val="10"/>
  </w:num>
  <w:num w:numId="11" w16cid:durableId="966198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89"/>
    <w:rsid w:val="000653E9"/>
    <w:rsid w:val="00097A60"/>
    <w:rsid w:val="001565CF"/>
    <w:rsid w:val="00174DC3"/>
    <w:rsid w:val="001B728A"/>
    <w:rsid w:val="002170CB"/>
    <w:rsid w:val="00221BCE"/>
    <w:rsid w:val="00231833"/>
    <w:rsid w:val="003252C1"/>
    <w:rsid w:val="0034426F"/>
    <w:rsid w:val="003606E5"/>
    <w:rsid w:val="003B4EBC"/>
    <w:rsid w:val="003C45C9"/>
    <w:rsid w:val="004020A2"/>
    <w:rsid w:val="00433294"/>
    <w:rsid w:val="00452A50"/>
    <w:rsid w:val="004D5E37"/>
    <w:rsid w:val="004E3C15"/>
    <w:rsid w:val="00535E5A"/>
    <w:rsid w:val="005C41C0"/>
    <w:rsid w:val="005D70F6"/>
    <w:rsid w:val="00667B89"/>
    <w:rsid w:val="007A327C"/>
    <w:rsid w:val="007F2920"/>
    <w:rsid w:val="00861888"/>
    <w:rsid w:val="00867BD4"/>
    <w:rsid w:val="00890727"/>
    <w:rsid w:val="0089124E"/>
    <w:rsid w:val="00896DE6"/>
    <w:rsid w:val="008B57C1"/>
    <w:rsid w:val="008C624C"/>
    <w:rsid w:val="008E3722"/>
    <w:rsid w:val="00957DAE"/>
    <w:rsid w:val="009A23F5"/>
    <w:rsid w:val="009D2F07"/>
    <w:rsid w:val="00A60E44"/>
    <w:rsid w:val="00AC07D8"/>
    <w:rsid w:val="00B76DB9"/>
    <w:rsid w:val="00B948F7"/>
    <w:rsid w:val="00BA5952"/>
    <w:rsid w:val="00BC2B95"/>
    <w:rsid w:val="00BD44C2"/>
    <w:rsid w:val="00CA3AC5"/>
    <w:rsid w:val="00CE35D5"/>
    <w:rsid w:val="00D77152"/>
    <w:rsid w:val="00DA1CE8"/>
    <w:rsid w:val="00E0443E"/>
    <w:rsid w:val="00E471AA"/>
    <w:rsid w:val="00E672CE"/>
    <w:rsid w:val="00E7091A"/>
    <w:rsid w:val="00EA7F4E"/>
    <w:rsid w:val="00F61E81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084E"/>
  <w15:chartTrackingRefBased/>
  <w15:docId w15:val="{59725A95-D08C-4F79-BF75-6DEE534D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04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3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Tusla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Murphy21</dc:creator>
  <cp:keywords/>
  <dc:description/>
  <cp:lastModifiedBy>Eilish Casey</cp:lastModifiedBy>
  <cp:revision>2</cp:revision>
  <dcterms:created xsi:type="dcterms:W3CDTF">2024-07-15T10:16:00Z</dcterms:created>
  <dcterms:modified xsi:type="dcterms:W3CDTF">2024-07-15T10:16:00Z</dcterms:modified>
</cp:coreProperties>
</file>