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6E77" w14:textId="77777777" w:rsidR="001100A9" w:rsidRDefault="001100A9" w:rsidP="001100A9"/>
    <w:p w14:paraId="5C435303" w14:textId="77777777" w:rsidR="001100A9" w:rsidRDefault="001100A9" w:rsidP="001100A9"/>
    <w:p w14:paraId="6815D378" w14:textId="52320392" w:rsidR="003B6A16" w:rsidRPr="00CA27BF" w:rsidRDefault="003B6A16" w:rsidP="003B6A16">
      <w:pPr>
        <w:pStyle w:val="Heading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A27BF">
        <w:rPr>
          <w:rFonts w:asciiTheme="minorHAnsi" w:hAnsiTheme="minorHAnsi" w:cstheme="minorHAnsi"/>
          <w:sz w:val="22"/>
          <w:szCs w:val="22"/>
        </w:rPr>
        <w:t xml:space="preserve">Job </w:t>
      </w:r>
      <w:r w:rsidR="001100A9" w:rsidRPr="00CA27BF">
        <w:rPr>
          <w:rFonts w:asciiTheme="minorHAnsi" w:hAnsiTheme="minorHAnsi" w:cstheme="minorHAnsi"/>
          <w:sz w:val="22"/>
          <w:szCs w:val="22"/>
        </w:rPr>
        <w:t>Title</w:t>
      </w:r>
      <w:r w:rsidRPr="00CA27BF">
        <w:rPr>
          <w:rFonts w:asciiTheme="minorHAnsi" w:hAnsiTheme="minorHAnsi" w:cstheme="minorHAnsi"/>
          <w:sz w:val="22"/>
          <w:szCs w:val="22"/>
        </w:rPr>
        <w:t>:</w:t>
      </w:r>
      <w:r w:rsidR="00A73E6A" w:rsidRPr="00CA27BF">
        <w:rPr>
          <w:rFonts w:asciiTheme="minorHAnsi" w:hAnsiTheme="minorHAnsi" w:cstheme="minorHAnsi"/>
          <w:sz w:val="22"/>
          <w:szCs w:val="22"/>
        </w:rPr>
        <w:tab/>
      </w:r>
      <w:r w:rsidR="00A73E6A" w:rsidRPr="00CA27BF">
        <w:rPr>
          <w:rFonts w:asciiTheme="minorHAnsi" w:hAnsiTheme="minorHAnsi" w:cstheme="minorHAnsi"/>
          <w:sz w:val="22"/>
          <w:szCs w:val="22"/>
        </w:rPr>
        <w:tab/>
      </w:r>
      <w:r w:rsidR="00F66E50" w:rsidRPr="00CA27B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Domestic </w:t>
      </w:r>
      <w:r w:rsidR="00C710A0" w:rsidRPr="00CA27B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Abuse Outreach and Court Support Worker </w:t>
      </w:r>
      <w:r w:rsidRPr="00CA27B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</w:t>
      </w:r>
      <w:r w:rsidR="001100A9" w:rsidRPr="00CA27BF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1100A9" w:rsidRPr="00CA27BF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7157753B" w14:textId="708B4ED4" w:rsidR="003B6A16" w:rsidRPr="00CA27BF" w:rsidRDefault="003B6A16" w:rsidP="003B6A16">
      <w:pPr>
        <w:pStyle w:val="Heading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A27BF">
        <w:rPr>
          <w:rFonts w:asciiTheme="minorHAnsi" w:hAnsiTheme="minorHAnsi" w:cstheme="minorHAnsi"/>
          <w:sz w:val="22"/>
          <w:szCs w:val="22"/>
        </w:rPr>
        <w:t>Reporting to:</w:t>
      </w:r>
      <w:r w:rsidRPr="00CA27B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73E6A" w:rsidRPr="00CA27BF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A73E6A" w:rsidRPr="00CA27BF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Assistant Manager </w:t>
      </w:r>
      <w:r w:rsidRPr="00CA27BF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CA27BF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        </w:t>
      </w:r>
      <w:r w:rsidR="001100A9" w:rsidRPr="00CA27BF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1100A9" w:rsidRPr="00CA27BF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1100A9" w:rsidRPr="00CA27BF">
        <w:rPr>
          <w:rFonts w:asciiTheme="minorHAnsi" w:hAnsiTheme="minorHAnsi" w:cstheme="minorHAnsi"/>
        </w:rPr>
        <w:tab/>
      </w:r>
    </w:p>
    <w:p w14:paraId="7B35CE2A" w14:textId="77777777" w:rsidR="003B6A16" w:rsidRPr="003B6A16" w:rsidRDefault="003B6A16" w:rsidP="003B6A16">
      <w:pPr>
        <w:pStyle w:val="Heading2"/>
        <w:rPr>
          <w:rFonts w:asciiTheme="minorHAnsi" w:hAnsiTheme="minorHAnsi" w:cstheme="minorHAnsi"/>
        </w:rPr>
      </w:pPr>
    </w:p>
    <w:p w14:paraId="248D1F35" w14:textId="2C6393F6" w:rsidR="00BD5B4F" w:rsidRDefault="0053150B" w:rsidP="00FC4A32">
      <w:pPr>
        <w:spacing w:after="0" w:line="360" w:lineRule="auto"/>
        <w:rPr>
          <w:rFonts w:cstheme="minorHAnsi"/>
        </w:rPr>
      </w:pPr>
      <w:r w:rsidRPr="005357BA">
        <w:rPr>
          <w:rFonts w:cstheme="minorHAnsi"/>
          <w:b/>
          <w:bCs/>
          <w:u w:val="single"/>
        </w:rPr>
        <w:t>Overview:</w:t>
      </w:r>
      <w:r w:rsidRPr="005357BA">
        <w:rPr>
          <w:rFonts w:cstheme="minorHAnsi"/>
          <w:b/>
          <w:bCs/>
          <w:u w:val="single"/>
        </w:rPr>
        <w:br/>
      </w:r>
      <w:r w:rsidRPr="005357BA">
        <w:rPr>
          <w:rFonts w:cstheme="minorHAnsi"/>
        </w:rPr>
        <w:t xml:space="preserve">Amber, is a long-established </w:t>
      </w:r>
      <w:r w:rsidR="00B349CA">
        <w:rPr>
          <w:rFonts w:cstheme="minorHAnsi"/>
        </w:rPr>
        <w:t>O</w:t>
      </w:r>
      <w:r w:rsidRPr="005357BA">
        <w:rPr>
          <w:rFonts w:cstheme="minorHAnsi"/>
        </w:rPr>
        <w:t xml:space="preserve">rganisation working to empower women and children of all cultures and backgrounds to live abuse-free lives. As a specialist domestic abuse service our professional team works alongside others to safeguard women and children against domestic abuse, including coercive control. We provide safe, supportive, </w:t>
      </w:r>
      <w:r w:rsidR="00B349CA">
        <w:rPr>
          <w:rFonts w:cstheme="minorHAnsi"/>
        </w:rPr>
        <w:t>client-centred</w:t>
      </w:r>
      <w:r w:rsidRPr="005357BA">
        <w:rPr>
          <w:rFonts w:cstheme="minorHAnsi"/>
        </w:rPr>
        <w:t xml:space="preserve"> services, from early intervention to recovery, both in the community and at the refuge. </w:t>
      </w:r>
    </w:p>
    <w:p w14:paraId="0637DC88" w14:textId="77777777" w:rsidR="00BD5B4F" w:rsidRDefault="00BD5B4F" w:rsidP="00FC4A32">
      <w:pPr>
        <w:spacing w:after="0" w:line="360" w:lineRule="auto"/>
        <w:rPr>
          <w:rFonts w:cstheme="minorHAnsi"/>
        </w:rPr>
      </w:pPr>
    </w:p>
    <w:p w14:paraId="4BA2DDBA" w14:textId="54F2EB40" w:rsidR="0053150B" w:rsidRDefault="0053150B" w:rsidP="00FC4A32">
      <w:pPr>
        <w:spacing w:after="0" w:line="360" w:lineRule="auto"/>
        <w:rPr>
          <w:rFonts w:cstheme="minorHAnsi"/>
          <w:b/>
          <w:bCs/>
        </w:rPr>
      </w:pPr>
      <w:r w:rsidRPr="00577ECA">
        <w:rPr>
          <w:rFonts w:cstheme="minorHAnsi"/>
          <w:b/>
          <w:bCs/>
        </w:rPr>
        <w:t>Our core values are those of empowerment, respect, diversity &amp; inclusion, social justice, and integrity &amp; transparency.</w:t>
      </w:r>
    </w:p>
    <w:p w14:paraId="221993C9" w14:textId="77777777" w:rsidR="00BD5B4F" w:rsidRPr="00BD5B4F" w:rsidRDefault="00BD5B4F" w:rsidP="00FC4A32">
      <w:pPr>
        <w:spacing w:after="0" w:line="360" w:lineRule="auto"/>
        <w:rPr>
          <w:rFonts w:cstheme="minorHAnsi"/>
        </w:rPr>
      </w:pPr>
    </w:p>
    <w:p w14:paraId="0AADA20F" w14:textId="77777777" w:rsidR="0053150B" w:rsidRPr="005357BA" w:rsidRDefault="0053150B" w:rsidP="00A4510B">
      <w:pPr>
        <w:pStyle w:val="Heading2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57BA">
        <w:rPr>
          <w:rFonts w:asciiTheme="minorHAnsi" w:hAnsiTheme="minorHAnsi" w:cstheme="minorHAnsi"/>
          <w:sz w:val="22"/>
          <w:szCs w:val="22"/>
          <w:u w:val="single"/>
        </w:rPr>
        <w:t>Purpose of Role</w:t>
      </w:r>
      <w:r w:rsidRPr="005357BA">
        <w:rPr>
          <w:rFonts w:asciiTheme="minorHAnsi" w:hAnsiTheme="minorHAnsi" w:cstheme="minorHAnsi"/>
          <w:sz w:val="22"/>
          <w:szCs w:val="22"/>
        </w:rPr>
        <w:t>:</w:t>
      </w:r>
    </w:p>
    <w:p w14:paraId="2B4A19BB" w14:textId="2B5C0BA2" w:rsidR="00BD5B4F" w:rsidRPr="00CA27BF" w:rsidRDefault="00CA5CBC" w:rsidP="005A7FDD">
      <w:pPr>
        <w:spacing w:after="0" w:line="360" w:lineRule="auto"/>
        <w:rPr>
          <w:rFonts w:cstheme="minorHAnsi"/>
        </w:rPr>
      </w:pPr>
      <w:r w:rsidRPr="00CA27BF">
        <w:rPr>
          <w:rFonts w:cstheme="minorHAnsi"/>
        </w:rPr>
        <w:t>To provide</w:t>
      </w:r>
      <w:r w:rsidR="00806659" w:rsidRPr="00CA27BF">
        <w:rPr>
          <w:rFonts w:cstheme="minorHAnsi"/>
        </w:rPr>
        <w:t xml:space="preserve"> support to women affected by domestic violence at safe locations, </w:t>
      </w:r>
      <w:r w:rsidR="0091594B" w:rsidRPr="00CA27BF">
        <w:rPr>
          <w:rFonts w:cstheme="minorHAnsi"/>
        </w:rPr>
        <w:t>by assessing</w:t>
      </w:r>
      <w:r w:rsidR="004536E4" w:rsidRPr="00CA27BF">
        <w:rPr>
          <w:rFonts w:cstheme="minorHAnsi"/>
        </w:rPr>
        <w:t xml:space="preserve"> and addressing the unique needs of clients as part of tailored support plans within the </w:t>
      </w:r>
      <w:r w:rsidR="001B5509" w:rsidRPr="00CA27BF">
        <w:rPr>
          <w:rFonts w:cstheme="minorHAnsi"/>
        </w:rPr>
        <w:t xml:space="preserve">outreach </w:t>
      </w:r>
      <w:r w:rsidR="004536E4" w:rsidRPr="00CA27BF">
        <w:rPr>
          <w:rFonts w:cstheme="minorHAnsi"/>
        </w:rPr>
        <w:t>service</w:t>
      </w:r>
      <w:r w:rsidR="0065379F" w:rsidRPr="00CA27BF">
        <w:rPr>
          <w:rFonts w:cstheme="minorHAnsi"/>
        </w:rPr>
        <w:t>.</w:t>
      </w:r>
    </w:p>
    <w:p w14:paraId="2B26664E" w14:textId="77777777" w:rsidR="00F95EB2" w:rsidRPr="00577ECA" w:rsidRDefault="00F95EB2" w:rsidP="005A7FDD">
      <w:pPr>
        <w:spacing w:after="0" w:line="360" w:lineRule="auto"/>
        <w:rPr>
          <w:rFonts w:cstheme="minorHAnsi"/>
        </w:rPr>
      </w:pPr>
    </w:p>
    <w:p w14:paraId="78614E33" w14:textId="3AABCC5A" w:rsidR="00284608" w:rsidRPr="00B36381" w:rsidRDefault="00284608" w:rsidP="005A7FDD">
      <w:pPr>
        <w:pStyle w:val="Heading2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36381">
        <w:rPr>
          <w:rFonts w:asciiTheme="minorHAnsi" w:hAnsiTheme="minorHAnsi" w:cstheme="minorHAnsi"/>
          <w:sz w:val="22"/>
          <w:szCs w:val="22"/>
          <w:u w:val="single"/>
        </w:rPr>
        <w:t>Key responsibilities of the post</w:t>
      </w:r>
    </w:p>
    <w:p w14:paraId="334BC24E" w14:textId="4E922BF7" w:rsidR="0075012D" w:rsidRPr="0075012D" w:rsidRDefault="00CC6B6D" w:rsidP="0075012D">
      <w:pPr>
        <w:spacing w:after="160" w:line="259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14:ligatures w14:val="standardContextual"/>
        </w:rPr>
        <w:t>Primary Support Role</w:t>
      </w:r>
      <w:r w:rsidR="0075012D" w:rsidRPr="0075012D">
        <w:rPr>
          <w:rFonts w:ascii="Calibri" w:eastAsia="Calibri" w:hAnsi="Calibri" w:cs="Times New Roman"/>
          <w:b/>
          <w:bCs/>
          <w:kern w:val="2"/>
          <w14:ligatures w14:val="standardContextual"/>
        </w:rPr>
        <w:t>:</w:t>
      </w:r>
    </w:p>
    <w:p w14:paraId="19DF3725" w14:textId="1210742B" w:rsidR="000F6026" w:rsidRPr="00E50423" w:rsidRDefault="00090CF5" w:rsidP="00E50423">
      <w:pPr>
        <w:pStyle w:val="NoSpacing"/>
        <w:numPr>
          <w:ilvl w:val="0"/>
          <w:numId w:val="35"/>
        </w:numPr>
      </w:pPr>
      <w:r w:rsidRPr="00745E70">
        <w:t xml:space="preserve">Actively respond to the needs of </w:t>
      </w:r>
      <w:r>
        <w:t>clients</w:t>
      </w:r>
      <w:r w:rsidRPr="00745E70">
        <w:t>, providing ongoing and specific support through the support plans</w:t>
      </w:r>
      <w:r>
        <w:t>.</w:t>
      </w:r>
    </w:p>
    <w:p w14:paraId="43F2D0DA" w14:textId="3EB86D64" w:rsidR="00DC47AD" w:rsidRDefault="00420D3E" w:rsidP="00194495">
      <w:pPr>
        <w:pStyle w:val="NoSpacing"/>
        <w:numPr>
          <w:ilvl w:val="0"/>
          <w:numId w:val="35"/>
        </w:numPr>
      </w:pPr>
      <w:r w:rsidRPr="00420D3E">
        <w:t>Develop and manage appropriate support plans</w:t>
      </w:r>
      <w:r w:rsidR="00194495">
        <w:t>, e</w:t>
      </w:r>
      <w:r w:rsidR="00512226" w:rsidRPr="00512226">
        <w:t>ffectively manag</w:t>
      </w:r>
      <w:r w:rsidR="00194495">
        <w:t xml:space="preserve">ing </w:t>
      </w:r>
      <w:r w:rsidR="00512226" w:rsidRPr="00512226">
        <w:t xml:space="preserve">the Outreach </w:t>
      </w:r>
      <w:r w:rsidR="001E3DA5">
        <w:t>caseload</w:t>
      </w:r>
      <w:r w:rsidR="00512226" w:rsidRPr="00512226">
        <w:t xml:space="preserve">, </w:t>
      </w:r>
      <w:r w:rsidR="00194495">
        <w:t xml:space="preserve">and </w:t>
      </w:r>
      <w:r w:rsidR="00512226" w:rsidRPr="00512226">
        <w:t>prioritizing based on risk and need.</w:t>
      </w:r>
    </w:p>
    <w:p w14:paraId="49A861EB" w14:textId="460C807E" w:rsidR="00F06EF7" w:rsidRDefault="00F06EF7" w:rsidP="00500BDE">
      <w:pPr>
        <w:pStyle w:val="NoSpacing"/>
        <w:numPr>
          <w:ilvl w:val="0"/>
          <w:numId w:val="35"/>
        </w:numPr>
      </w:pPr>
      <w:r>
        <w:t xml:space="preserve">Liaise with the project team and other Amber services to maintain a high standard of support for women and children in the service, fostering collaboration and ensuring the well-being of those in </w:t>
      </w:r>
      <w:r w:rsidR="007732DA">
        <w:t>the service</w:t>
      </w:r>
      <w:r>
        <w:t>.</w:t>
      </w:r>
    </w:p>
    <w:p w14:paraId="1319DF87" w14:textId="684FDEB7" w:rsidR="00E70A7F" w:rsidRDefault="00E70A7F" w:rsidP="00500BDE">
      <w:pPr>
        <w:pStyle w:val="NoSpacing"/>
        <w:numPr>
          <w:ilvl w:val="0"/>
          <w:numId w:val="35"/>
        </w:numPr>
      </w:pPr>
      <w:r>
        <w:t>Accompany women</w:t>
      </w:r>
      <w:r w:rsidR="00A26B67">
        <w:t xml:space="preserve"> in the service</w:t>
      </w:r>
      <w:r>
        <w:t xml:space="preserve"> to appointments, such as </w:t>
      </w:r>
      <w:r w:rsidR="00730C6A">
        <w:t>court visits</w:t>
      </w:r>
      <w:r>
        <w:t>, legal aid, and garda stations.</w:t>
      </w:r>
    </w:p>
    <w:p w14:paraId="3BE1A314" w14:textId="577D1FE4" w:rsidR="00E70A7F" w:rsidRPr="00E50423" w:rsidRDefault="00E70A7F" w:rsidP="00500BDE">
      <w:pPr>
        <w:pStyle w:val="NoSpacing"/>
        <w:numPr>
          <w:ilvl w:val="0"/>
          <w:numId w:val="35"/>
        </w:numPr>
      </w:pPr>
      <w:r w:rsidRPr="00E50423">
        <w:t>Assist</w:t>
      </w:r>
      <w:r w:rsidR="00090CF5" w:rsidRPr="00E50423">
        <w:t xml:space="preserve"> and support clients </w:t>
      </w:r>
      <w:r w:rsidRPr="00E50423">
        <w:t xml:space="preserve">through </w:t>
      </w:r>
      <w:r w:rsidR="00A26B67" w:rsidRPr="00E50423">
        <w:t>s</w:t>
      </w:r>
      <w:r w:rsidRPr="00E50423">
        <w:t xml:space="preserve">afety </w:t>
      </w:r>
      <w:r w:rsidR="00A26B67" w:rsidRPr="00E50423">
        <w:t>p</w:t>
      </w:r>
      <w:r w:rsidRPr="00E50423">
        <w:t>lanning.</w:t>
      </w:r>
    </w:p>
    <w:p w14:paraId="0B617A59" w14:textId="127EC3E3" w:rsidR="004F33E0" w:rsidRDefault="004F33E0" w:rsidP="00500BDE">
      <w:pPr>
        <w:pStyle w:val="NoSpacing"/>
        <w:numPr>
          <w:ilvl w:val="0"/>
          <w:numId w:val="35"/>
        </w:numPr>
      </w:pPr>
      <w:r w:rsidRPr="004F33E0">
        <w:t xml:space="preserve">Facilitate evidenced-based </w:t>
      </w:r>
      <w:r w:rsidR="00FD632A">
        <w:t>g</w:t>
      </w:r>
      <w:r w:rsidRPr="004F33E0">
        <w:t xml:space="preserve">roup </w:t>
      </w:r>
      <w:r w:rsidR="00194495">
        <w:t>programs</w:t>
      </w:r>
      <w:r w:rsidRPr="004F33E0">
        <w:t xml:space="preserve"> for </w:t>
      </w:r>
      <w:r w:rsidR="00512226" w:rsidRPr="004F33E0">
        <w:t>women.</w:t>
      </w:r>
      <w:r w:rsidRPr="004F33E0">
        <w:t xml:space="preserve"> </w:t>
      </w:r>
    </w:p>
    <w:p w14:paraId="0882B74B" w14:textId="447467D4" w:rsidR="0075012D" w:rsidRDefault="00C64311" w:rsidP="00500BDE">
      <w:pPr>
        <w:pStyle w:val="NoSpacing"/>
        <w:numPr>
          <w:ilvl w:val="0"/>
          <w:numId w:val="35"/>
        </w:numPr>
      </w:pPr>
      <w:r w:rsidRPr="00C64311">
        <w:t xml:space="preserve">Facilitate </w:t>
      </w:r>
      <w:r w:rsidR="00E70A7F">
        <w:t>client</w:t>
      </w:r>
      <w:r w:rsidRPr="00C64311">
        <w:t>'s involvement in their development within the service, increasing engagement levels</w:t>
      </w:r>
      <w:r>
        <w:t xml:space="preserve">. </w:t>
      </w:r>
    </w:p>
    <w:p w14:paraId="323C4B5A" w14:textId="77777777" w:rsidR="00064483" w:rsidRDefault="00064483" w:rsidP="00500BDE">
      <w:pPr>
        <w:pStyle w:val="NoSpacing"/>
        <w:numPr>
          <w:ilvl w:val="0"/>
          <w:numId w:val="35"/>
        </w:numPr>
      </w:pPr>
      <w:r>
        <w:t>Ensure implementation and adherence to Amber Women's Refuge CLG’s policies and procedures.</w:t>
      </w:r>
    </w:p>
    <w:p w14:paraId="4E238B1E" w14:textId="77777777" w:rsidR="00064483" w:rsidRDefault="00064483" w:rsidP="00500BDE">
      <w:pPr>
        <w:pStyle w:val="NoSpacing"/>
        <w:numPr>
          <w:ilvl w:val="0"/>
          <w:numId w:val="35"/>
        </w:numPr>
      </w:pPr>
      <w:r>
        <w:t>Consult with and refer any child protection/welfare issues to the Designated Liaison Person.</w:t>
      </w:r>
    </w:p>
    <w:p w14:paraId="449CEC6B" w14:textId="77777777" w:rsidR="00064483" w:rsidRDefault="00064483" w:rsidP="00500BDE">
      <w:pPr>
        <w:pStyle w:val="NoSpacing"/>
        <w:numPr>
          <w:ilvl w:val="0"/>
          <w:numId w:val="35"/>
        </w:numPr>
      </w:pPr>
      <w:r>
        <w:t>Stay conversant with international and national policies, procedures, and legislation relevant to domestic violence.</w:t>
      </w:r>
    </w:p>
    <w:p w14:paraId="56BAF6AF" w14:textId="7849D87A" w:rsidR="00EE3554" w:rsidRDefault="00500BDE" w:rsidP="00EE3554">
      <w:pPr>
        <w:pStyle w:val="NoSpacing"/>
        <w:numPr>
          <w:ilvl w:val="0"/>
          <w:numId w:val="35"/>
        </w:numPr>
      </w:pPr>
      <w:r w:rsidRPr="00500BDE">
        <w:t>Collaborate closely with the Manager and Assistant Manager in developing, monitoring, and evaluating the Outreach Service.</w:t>
      </w:r>
    </w:p>
    <w:p w14:paraId="721EE36F" w14:textId="77777777" w:rsidR="00EE3554" w:rsidRPr="00306B81" w:rsidRDefault="00EE3554" w:rsidP="00EE3554">
      <w:pPr>
        <w:pStyle w:val="NoSpacing"/>
      </w:pPr>
    </w:p>
    <w:p w14:paraId="3E02BEB1" w14:textId="6ED651EC" w:rsidR="008D10A6" w:rsidRDefault="008D10A6" w:rsidP="0075012D">
      <w:pPr>
        <w:spacing w:after="160" w:line="259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Operations: </w:t>
      </w:r>
    </w:p>
    <w:p w14:paraId="4E54352A" w14:textId="6C1642E3" w:rsidR="007774EA" w:rsidRPr="007774EA" w:rsidRDefault="007774EA" w:rsidP="00306B81">
      <w:pPr>
        <w:pStyle w:val="NoSpacing"/>
        <w:numPr>
          <w:ilvl w:val="0"/>
          <w:numId w:val="30"/>
        </w:numPr>
      </w:pPr>
      <w:r w:rsidRPr="007774EA">
        <w:t>Effectively use the client relationship management system (eSafe) and ensure the accuracy of the information provided.</w:t>
      </w:r>
    </w:p>
    <w:p w14:paraId="0F8873E3" w14:textId="298768DB" w:rsidR="007774EA" w:rsidRPr="007774EA" w:rsidRDefault="007774EA" w:rsidP="00306B81">
      <w:pPr>
        <w:pStyle w:val="NoSpacing"/>
        <w:numPr>
          <w:ilvl w:val="0"/>
          <w:numId w:val="30"/>
        </w:numPr>
      </w:pPr>
      <w:r w:rsidRPr="007774EA">
        <w:t>Contribute to developing good practice standards through reviews and evaluations.</w:t>
      </w:r>
    </w:p>
    <w:p w14:paraId="27904763" w14:textId="4D6D67F7" w:rsidR="007774EA" w:rsidRDefault="007774EA" w:rsidP="00306B81">
      <w:pPr>
        <w:pStyle w:val="NoSpacing"/>
        <w:numPr>
          <w:ilvl w:val="0"/>
          <w:numId w:val="30"/>
        </w:numPr>
      </w:pPr>
      <w:r w:rsidRPr="007774EA">
        <w:t xml:space="preserve">Adhere to health and safety protocols, especially as a lone worker, to ensure the well-being and security of women, families, and yourself while maintaining a high standard of </w:t>
      </w:r>
      <w:r w:rsidR="00F95EB2">
        <w:t>support</w:t>
      </w:r>
      <w:r w:rsidRPr="007774EA">
        <w:t>.</w:t>
      </w:r>
    </w:p>
    <w:p w14:paraId="1D77DFEA" w14:textId="1B798DEA" w:rsidR="004E332D" w:rsidRDefault="004E332D" w:rsidP="004E332D">
      <w:pPr>
        <w:pStyle w:val="NoSpacing"/>
        <w:numPr>
          <w:ilvl w:val="0"/>
          <w:numId w:val="30"/>
        </w:numPr>
      </w:pPr>
      <w:r>
        <w:t>Collate and update accurate statistics</w:t>
      </w:r>
      <w:r w:rsidR="00500BDE">
        <w:t xml:space="preserve"> and reports</w:t>
      </w:r>
      <w:r>
        <w:t xml:space="preserve"> as per Amber and </w:t>
      </w:r>
      <w:r w:rsidR="00383C59">
        <w:t>Funder's</w:t>
      </w:r>
      <w:r>
        <w:t xml:space="preserve"> requirements.</w:t>
      </w:r>
    </w:p>
    <w:p w14:paraId="6E3D5731" w14:textId="1AD5CBAF" w:rsidR="004E332D" w:rsidRPr="007774EA" w:rsidRDefault="004E332D" w:rsidP="004E332D">
      <w:pPr>
        <w:pStyle w:val="NoSpacing"/>
        <w:numPr>
          <w:ilvl w:val="0"/>
          <w:numId w:val="30"/>
        </w:numPr>
      </w:pPr>
      <w:r>
        <w:t>Provide timely feedback of statistics to the Manager/Assistant Manager.</w:t>
      </w:r>
    </w:p>
    <w:p w14:paraId="286AC10F" w14:textId="77777777" w:rsidR="007774EA" w:rsidRPr="0097120B" w:rsidRDefault="007774EA" w:rsidP="007774EA">
      <w:pPr>
        <w:pStyle w:val="NoSpacing"/>
        <w:rPr>
          <w:b/>
          <w:bCs/>
        </w:rPr>
      </w:pPr>
    </w:p>
    <w:p w14:paraId="250A2D0F" w14:textId="70B9DDB8" w:rsidR="0075012D" w:rsidRDefault="0097120B" w:rsidP="00653AFD">
      <w:pPr>
        <w:pStyle w:val="NoSpacing"/>
        <w:rPr>
          <w:b/>
          <w:bCs/>
        </w:rPr>
      </w:pPr>
      <w:r w:rsidRPr="0097120B">
        <w:rPr>
          <w:b/>
          <w:bCs/>
        </w:rPr>
        <w:t xml:space="preserve">Communications/Public Relations </w:t>
      </w:r>
    </w:p>
    <w:p w14:paraId="1A68191C" w14:textId="77777777" w:rsidR="00653AFD" w:rsidRPr="0075012D" w:rsidRDefault="00653AFD" w:rsidP="00653AFD">
      <w:pPr>
        <w:pStyle w:val="NoSpacing"/>
        <w:rPr>
          <w:b/>
          <w:bCs/>
        </w:rPr>
      </w:pPr>
    </w:p>
    <w:p w14:paraId="1CF1B4D9" w14:textId="5B546702" w:rsidR="0072114F" w:rsidRDefault="0075012D" w:rsidP="00432391">
      <w:pPr>
        <w:pStyle w:val="NoSpacing"/>
        <w:numPr>
          <w:ilvl w:val="0"/>
          <w:numId w:val="36"/>
        </w:numPr>
      </w:pPr>
      <w:r w:rsidRPr="0075012D">
        <w:t>Develop effective relationships with relevant agencies and stakeholders</w:t>
      </w:r>
      <w:r w:rsidR="001E3DA5" w:rsidRPr="00500BDE">
        <w:t>.</w:t>
      </w:r>
    </w:p>
    <w:p w14:paraId="22E7C62B" w14:textId="07B86707" w:rsidR="00432391" w:rsidRPr="00432391" w:rsidRDefault="00432391" w:rsidP="00432391">
      <w:pPr>
        <w:pStyle w:val="NoSpacing"/>
        <w:numPr>
          <w:ilvl w:val="0"/>
          <w:numId w:val="36"/>
        </w:numPr>
      </w:pPr>
      <w:r w:rsidRPr="00432391">
        <w:t>Be involved in developing local referral pathways creating links with relevant agencies and community organizations.</w:t>
      </w:r>
    </w:p>
    <w:p w14:paraId="63212370" w14:textId="34A94BBA" w:rsidR="00730C6A" w:rsidRDefault="00730C6A" w:rsidP="00432391">
      <w:pPr>
        <w:pStyle w:val="NoSpacing"/>
        <w:numPr>
          <w:ilvl w:val="0"/>
          <w:numId w:val="36"/>
        </w:numPr>
      </w:pPr>
      <w:r w:rsidRPr="00730C6A">
        <w:t xml:space="preserve">Educate and raise community awareness on </w:t>
      </w:r>
      <w:r w:rsidR="00426FCF">
        <w:t>d</w:t>
      </w:r>
      <w:r w:rsidRPr="00730C6A">
        <w:t xml:space="preserve">omestic </w:t>
      </w:r>
      <w:r w:rsidR="00426FCF">
        <w:t>v</w:t>
      </w:r>
      <w:r w:rsidRPr="00730C6A">
        <w:t xml:space="preserve">iolence </w:t>
      </w:r>
      <w:r w:rsidR="00426FCF" w:rsidRPr="00E50423">
        <w:t xml:space="preserve">and abuse </w:t>
      </w:r>
      <w:r w:rsidRPr="00E50423">
        <w:t>through</w:t>
      </w:r>
      <w:r w:rsidR="00931413" w:rsidRPr="00E50423">
        <w:t xml:space="preserve"> awareness raising </w:t>
      </w:r>
      <w:r w:rsidRPr="00730C6A">
        <w:t>events, and training.</w:t>
      </w:r>
    </w:p>
    <w:p w14:paraId="7A661501" w14:textId="0B3C4C7F" w:rsidR="00432391" w:rsidRDefault="00432391" w:rsidP="00432391">
      <w:pPr>
        <w:pStyle w:val="ListParagraph"/>
        <w:numPr>
          <w:ilvl w:val="0"/>
          <w:numId w:val="36"/>
        </w:numPr>
      </w:pPr>
      <w:r w:rsidRPr="00432391">
        <w:t>Attend relevant meetings in conjunction with the Management team.</w:t>
      </w:r>
    </w:p>
    <w:p w14:paraId="6BC85D4D" w14:textId="77777777" w:rsidR="00FD632A" w:rsidRPr="00FD632A" w:rsidRDefault="00FD632A" w:rsidP="00FD632A">
      <w:pPr>
        <w:rPr>
          <w:b/>
          <w:bCs/>
        </w:rPr>
      </w:pPr>
      <w:r w:rsidRPr="00FD632A">
        <w:rPr>
          <w:b/>
          <w:bCs/>
        </w:rPr>
        <w:t xml:space="preserve">Confidentiality </w:t>
      </w:r>
    </w:p>
    <w:p w14:paraId="33C76BE4" w14:textId="1F2F3E79" w:rsidR="00432391" w:rsidRDefault="00FD632A" w:rsidP="00FD632A">
      <w:pPr>
        <w:pStyle w:val="ListParagraph"/>
        <w:numPr>
          <w:ilvl w:val="0"/>
          <w:numId w:val="37"/>
        </w:numPr>
      </w:pPr>
      <w:r>
        <w:t>Maintain the highest standards of confidentiality when handling sensitive information, in accordance with our organization's policies and ethical guidelines. This includes all information relating to the refuge and our clients.</w:t>
      </w:r>
    </w:p>
    <w:p w14:paraId="09DDF043" w14:textId="6951A483" w:rsidR="00BF3E9C" w:rsidRPr="00500BDE" w:rsidRDefault="00AD2CCE" w:rsidP="00500BDE">
      <w:pPr>
        <w:spacing w:after="160" w:line="259" w:lineRule="auto"/>
        <w:contextualSpacing/>
        <w:rPr>
          <w:rFonts w:ascii="Calibri" w:eastAsia="Calibri" w:hAnsi="Calibri" w:cs="Times New Roman"/>
          <w:kern w:val="2"/>
          <w14:ligatures w14:val="standardContextual"/>
        </w:rPr>
      </w:pPr>
      <w:r w:rsidRPr="00500BDE">
        <w:rPr>
          <w:rFonts w:cstheme="minorHAnsi"/>
          <w:u w:val="single"/>
          <w:lang w:bidi="en-US"/>
        </w:rPr>
        <w:t xml:space="preserve">Competency Framework </w:t>
      </w:r>
    </w:p>
    <w:p w14:paraId="3D293407" w14:textId="7FF8607A" w:rsidR="00AD2CCE" w:rsidRDefault="00147A9E" w:rsidP="00AD2CCE">
      <w:pPr>
        <w:rPr>
          <w:lang w:val="en-GB" w:bidi="en-US"/>
        </w:rPr>
      </w:pPr>
      <w:r w:rsidRPr="00147A9E">
        <w:rPr>
          <w:lang w:val="en-GB" w:bidi="en-US"/>
        </w:rPr>
        <w:t xml:space="preserve">All employees are required to adhere to our </w:t>
      </w:r>
      <w:r>
        <w:rPr>
          <w:lang w:val="en-GB" w:bidi="en-US"/>
        </w:rPr>
        <w:t>O</w:t>
      </w:r>
      <w:r w:rsidRPr="00147A9E">
        <w:rPr>
          <w:lang w:val="en-GB" w:bidi="en-US"/>
        </w:rPr>
        <w:t>rgani</w:t>
      </w:r>
      <w:r>
        <w:rPr>
          <w:lang w:val="en-GB" w:bidi="en-US"/>
        </w:rPr>
        <w:t>s</w:t>
      </w:r>
      <w:r w:rsidRPr="00147A9E">
        <w:rPr>
          <w:lang w:val="en-GB" w:bidi="en-US"/>
        </w:rPr>
        <w:t>ation's Competency Framework, which outlines the essential skills and behaviours for success in this role. Please familiari</w:t>
      </w:r>
      <w:r w:rsidR="00947D05">
        <w:rPr>
          <w:lang w:val="en-GB" w:bidi="en-US"/>
        </w:rPr>
        <w:t>s</w:t>
      </w:r>
      <w:r w:rsidRPr="00147A9E">
        <w:rPr>
          <w:lang w:val="en-GB" w:bidi="en-US"/>
        </w:rPr>
        <w:t>e yourself with this framework, as it will be an integral part of your ongoing professional development and performance evaluation.</w:t>
      </w:r>
    </w:p>
    <w:p w14:paraId="2371D1F8" w14:textId="3A7858D2" w:rsidR="0075012D" w:rsidRPr="00574BE7" w:rsidRDefault="0075012D" w:rsidP="0075012D">
      <w:pPr>
        <w:spacing w:after="0"/>
        <w:rPr>
          <w:rFonts w:cstheme="minorHAnsi"/>
          <w:b/>
          <w:i/>
          <w:lang w:bidi="en-US"/>
        </w:rPr>
      </w:pPr>
      <w:r w:rsidRPr="00574BE7">
        <w:rPr>
          <w:rFonts w:cstheme="minorHAnsi"/>
          <w:b/>
          <w:i/>
          <w:lang w:bidi="en-US"/>
        </w:rPr>
        <w:t>Amber Women’s Refuge CLG is an Equal Opportunities Employer</w:t>
      </w:r>
    </w:p>
    <w:p w14:paraId="09580F9B" w14:textId="77777777" w:rsidR="00CC31C7" w:rsidRDefault="00CC31C7" w:rsidP="00AD2CCE">
      <w:pPr>
        <w:rPr>
          <w:lang w:val="en-GB" w:bidi="en-US"/>
        </w:rPr>
      </w:pPr>
    </w:p>
    <w:p w14:paraId="549AA100" w14:textId="564016C6" w:rsidR="00CC31C7" w:rsidRPr="00AD2CCE" w:rsidRDefault="00CC31C7" w:rsidP="00AD2CCE">
      <w:pPr>
        <w:rPr>
          <w:lang w:val="en-GB" w:bidi="en-US"/>
        </w:rPr>
      </w:pPr>
      <w:r>
        <w:rPr>
          <w:noProof/>
          <w:lang w:val="en-GB"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69C44" wp14:editId="3F2D7936">
                <wp:simplePos x="0" y="0"/>
                <wp:positionH relativeFrom="column">
                  <wp:posOffset>-66675</wp:posOffset>
                </wp:positionH>
                <wp:positionV relativeFrom="paragraph">
                  <wp:posOffset>130175</wp:posOffset>
                </wp:positionV>
                <wp:extent cx="6924675" cy="838200"/>
                <wp:effectExtent l="0" t="0" r="28575" b="19050"/>
                <wp:wrapNone/>
                <wp:docPr id="6793164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838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EFCBB" id="Rectangle 1" o:spid="_x0000_s1026" style="position:absolute;margin-left:-5.25pt;margin-top:10.25pt;width:545.2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" filled="f" strokecolor="black [3213]" strokeweight=".25pt"/>
            </w:pict>
          </mc:Fallback>
        </mc:AlternateContent>
      </w:r>
    </w:p>
    <w:p w14:paraId="1BF4F9A7" w14:textId="2455AE16" w:rsidR="00AD2CCE" w:rsidRPr="00947D05" w:rsidRDefault="00947D05" w:rsidP="00BF3E9C">
      <w:pPr>
        <w:spacing w:after="0"/>
        <w:rPr>
          <w:rFonts w:cstheme="minorHAnsi"/>
          <w:i/>
          <w:iCs/>
          <w:sz w:val="20"/>
          <w:szCs w:val="20"/>
          <w:lang w:bidi="en-US"/>
        </w:rPr>
      </w:pPr>
      <w:r w:rsidRPr="00947D05">
        <w:rPr>
          <w:rFonts w:cstheme="minorHAnsi"/>
          <w:i/>
          <w:iCs/>
          <w:sz w:val="20"/>
          <w:szCs w:val="20"/>
          <w:lang w:bidi="en-US"/>
        </w:rPr>
        <w:t xml:space="preserve">Please note that this job description is not exhaustive and that you may be required to undertake additional duties and responsibilities as necessary to meet the needs of </w:t>
      </w:r>
      <w:r w:rsidR="00D57524">
        <w:rPr>
          <w:rFonts w:cstheme="minorHAnsi"/>
          <w:i/>
          <w:iCs/>
          <w:sz w:val="20"/>
          <w:szCs w:val="20"/>
          <w:lang w:bidi="en-US"/>
        </w:rPr>
        <w:t xml:space="preserve">the role and </w:t>
      </w:r>
      <w:r w:rsidRPr="00947D05">
        <w:rPr>
          <w:rFonts w:cstheme="minorHAnsi"/>
          <w:i/>
          <w:iCs/>
          <w:sz w:val="20"/>
          <w:szCs w:val="20"/>
          <w:lang w:bidi="en-US"/>
        </w:rPr>
        <w:t xml:space="preserve">the </w:t>
      </w:r>
      <w:r>
        <w:rPr>
          <w:rFonts w:cstheme="minorHAnsi"/>
          <w:i/>
          <w:iCs/>
          <w:sz w:val="20"/>
          <w:szCs w:val="20"/>
          <w:lang w:bidi="en-US"/>
        </w:rPr>
        <w:t>Organisatio</w:t>
      </w:r>
      <w:r w:rsidRPr="00947D05">
        <w:rPr>
          <w:rFonts w:cstheme="minorHAnsi"/>
          <w:i/>
          <w:iCs/>
          <w:sz w:val="20"/>
          <w:szCs w:val="20"/>
          <w:lang w:bidi="en-US"/>
        </w:rPr>
        <w:t xml:space="preserve">n. This job description is subject to periodic review and may be revised and updated to ensure its accuracy and alignment with the evolving needs of the role and the </w:t>
      </w:r>
      <w:r>
        <w:rPr>
          <w:rFonts w:cstheme="minorHAnsi"/>
          <w:i/>
          <w:iCs/>
          <w:sz w:val="20"/>
          <w:szCs w:val="20"/>
          <w:lang w:bidi="en-US"/>
        </w:rPr>
        <w:t>Organisation</w:t>
      </w:r>
      <w:r w:rsidRPr="00947D05">
        <w:rPr>
          <w:rFonts w:cstheme="minorHAnsi"/>
          <w:i/>
          <w:iCs/>
          <w:sz w:val="20"/>
          <w:szCs w:val="20"/>
          <w:lang w:bidi="en-US"/>
        </w:rPr>
        <w:t>.</w:t>
      </w:r>
    </w:p>
    <w:sectPr w:rsidR="00AD2CCE" w:rsidRPr="00947D05" w:rsidSect="00A7463E">
      <w:headerReference w:type="default" r:id="rId11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739B" w14:textId="77777777" w:rsidR="00554252" w:rsidRDefault="00554252" w:rsidP="00AC3F73">
      <w:pPr>
        <w:spacing w:after="0" w:line="240" w:lineRule="auto"/>
      </w:pPr>
      <w:r>
        <w:separator/>
      </w:r>
    </w:p>
  </w:endnote>
  <w:endnote w:type="continuationSeparator" w:id="0">
    <w:p w14:paraId="04D2C1AB" w14:textId="77777777" w:rsidR="00554252" w:rsidRDefault="00554252" w:rsidP="00AC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02DC" w14:textId="77777777" w:rsidR="00554252" w:rsidRDefault="00554252" w:rsidP="00AC3F73">
      <w:pPr>
        <w:spacing w:after="0" w:line="240" w:lineRule="auto"/>
      </w:pPr>
      <w:r>
        <w:separator/>
      </w:r>
    </w:p>
  </w:footnote>
  <w:footnote w:type="continuationSeparator" w:id="0">
    <w:p w14:paraId="0D5CEF05" w14:textId="77777777" w:rsidR="00554252" w:rsidRDefault="00554252" w:rsidP="00AC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55CB" w14:textId="45A0E8FC" w:rsidR="00AC3F73" w:rsidRDefault="00AC3F73" w:rsidP="00AC3F73">
    <w:pPr>
      <w:pStyle w:val="Header"/>
      <w:jc w:val="center"/>
    </w:pPr>
    <w:r>
      <w:rPr>
        <w:noProof/>
      </w:rPr>
      <w:drawing>
        <wp:inline distT="0" distB="0" distL="0" distR="0" wp14:anchorId="4916DC05" wp14:editId="6FB5EC37">
          <wp:extent cx="1796400" cy="601200"/>
          <wp:effectExtent l="0" t="0" r="0" b="8890"/>
          <wp:docPr id="2" name="Picture 2" descr="Amber Kilkenny Womens Refu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mber Kilkenny Womens Refu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150"/>
    <w:multiLevelType w:val="hybridMultilevel"/>
    <w:tmpl w:val="FD9CFC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3C44"/>
    <w:multiLevelType w:val="hybridMultilevel"/>
    <w:tmpl w:val="5B7C1E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1BC"/>
    <w:multiLevelType w:val="hybridMultilevel"/>
    <w:tmpl w:val="2C04D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020D"/>
    <w:multiLevelType w:val="hybridMultilevel"/>
    <w:tmpl w:val="D44641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B25"/>
    <w:multiLevelType w:val="hybridMultilevel"/>
    <w:tmpl w:val="AE6628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6ECD"/>
    <w:multiLevelType w:val="hybridMultilevel"/>
    <w:tmpl w:val="EDFC60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B3007"/>
    <w:multiLevelType w:val="hybridMultilevel"/>
    <w:tmpl w:val="5DECAA9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F2266"/>
    <w:multiLevelType w:val="hybridMultilevel"/>
    <w:tmpl w:val="9266FA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B51E9"/>
    <w:multiLevelType w:val="hybridMultilevel"/>
    <w:tmpl w:val="2848CE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C007D"/>
    <w:multiLevelType w:val="hybridMultilevel"/>
    <w:tmpl w:val="F1E6BE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DB4606"/>
    <w:multiLevelType w:val="hybridMultilevel"/>
    <w:tmpl w:val="3B64D1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7F97"/>
    <w:multiLevelType w:val="hybridMultilevel"/>
    <w:tmpl w:val="1DC0C0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13392"/>
    <w:multiLevelType w:val="hybridMultilevel"/>
    <w:tmpl w:val="35D6E0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95DEC"/>
    <w:multiLevelType w:val="hybridMultilevel"/>
    <w:tmpl w:val="01AA4C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55C1E"/>
    <w:multiLevelType w:val="hybridMultilevel"/>
    <w:tmpl w:val="7AF2129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E63A5"/>
    <w:multiLevelType w:val="hybridMultilevel"/>
    <w:tmpl w:val="F18C3B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56096"/>
    <w:multiLevelType w:val="hybridMultilevel"/>
    <w:tmpl w:val="374CCC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D2F22"/>
    <w:multiLevelType w:val="hybridMultilevel"/>
    <w:tmpl w:val="DA022328"/>
    <w:lvl w:ilvl="0" w:tplc="1809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16827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A61B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86421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8C549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854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EC9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06BD7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268F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A83040"/>
    <w:multiLevelType w:val="hybridMultilevel"/>
    <w:tmpl w:val="AB8460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237F5"/>
    <w:multiLevelType w:val="hybridMultilevel"/>
    <w:tmpl w:val="F55C81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66E0C"/>
    <w:multiLevelType w:val="hybridMultilevel"/>
    <w:tmpl w:val="47CE06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00138"/>
    <w:multiLevelType w:val="hybridMultilevel"/>
    <w:tmpl w:val="001693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D67E7"/>
    <w:multiLevelType w:val="hybridMultilevel"/>
    <w:tmpl w:val="8E805C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F2B4B"/>
    <w:multiLevelType w:val="hybridMultilevel"/>
    <w:tmpl w:val="4B50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07510"/>
    <w:multiLevelType w:val="hybridMultilevel"/>
    <w:tmpl w:val="61B83E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D551D"/>
    <w:multiLevelType w:val="hybridMultilevel"/>
    <w:tmpl w:val="E84064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A77A7"/>
    <w:multiLevelType w:val="hybridMultilevel"/>
    <w:tmpl w:val="0A7CBB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02D92"/>
    <w:multiLevelType w:val="hybridMultilevel"/>
    <w:tmpl w:val="FF224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E4891"/>
    <w:multiLevelType w:val="hybridMultilevel"/>
    <w:tmpl w:val="4BEE67A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0741"/>
    <w:multiLevelType w:val="hybridMultilevel"/>
    <w:tmpl w:val="D92897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661AD"/>
    <w:multiLevelType w:val="hybridMultilevel"/>
    <w:tmpl w:val="F5543A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C0B7E"/>
    <w:multiLevelType w:val="hybridMultilevel"/>
    <w:tmpl w:val="436630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B772D"/>
    <w:multiLevelType w:val="hybridMultilevel"/>
    <w:tmpl w:val="73D42F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E2781"/>
    <w:multiLevelType w:val="hybridMultilevel"/>
    <w:tmpl w:val="92369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66F22"/>
    <w:multiLevelType w:val="hybridMultilevel"/>
    <w:tmpl w:val="8F2039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A0C1D"/>
    <w:multiLevelType w:val="hybridMultilevel"/>
    <w:tmpl w:val="BDA4B0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C56A8"/>
    <w:multiLevelType w:val="hybridMultilevel"/>
    <w:tmpl w:val="489026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77657">
    <w:abstractNumId w:val="30"/>
  </w:num>
  <w:num w:numId="2" w16cid:durableId="254167191">
    <w:abstractNumId w:val="2"/>
  </w:num>
  <w:num w:numId="3" w16cid:durableId="977803463">
    <w:abstractNumId w:val="21"/>
  </w:num>
  <w:num w:numId="4" w16cid:durableId="235476978">
    <w:abstractNumId w:val="18"/>
  </w:num>
  <w:num w:numId="5" w16cid:durableId="101270404">
    <w:abstractNumId w:val="14"/>
  </w:num>
  <w:num w:numId="6" w16cid:durableId="1832287631">
    <w:abstractNumId w:val="28"/>
  </w:num>
  <w:num w:numId="7" w16cid:durableId="679281868">
    <w:abstractNumId w:val="6"/>
  </w:num>
  <w:num w:numId="8" w16cid:durableId="1025904679">
    <w:abstractNumId w:val="17"/>
  </w:num>
  <w:num w:numId="9" w16cid:durableId="1874924358">
    <w:abstractNumId w:val="13"/>
  </w:num>
  <w:num w:numId="10" w16cid:durableId="651640701">
    <w:abstractNumId w:val="27"/>
  </w:num>
  <w:num w:numId="11" w16cid:durableId="1362589820">
    <w:abstractNumId w:val="7"/>
  </w:num>
  <w:num w:numId="12" w16cid:durableId="230385998">
    <w:abstractNumId w:val="26"/>
  </w:num>
  <w:num w:numId="13" w16cid:durableId="594822630">
    <w:abstractNumId w:val="31"/>
  </w:num>
  <w:num w:numId="14" w16cid:durableId="1243684043">
    <w:abstractNumId w:val="9"/>
  </w:num>
  <w:num w:numId="15" w16cid:durableId="1279216095">
    <w:abstractNumId w:val="29"/>
  </w:num>
  <w:num w:numId="16" w16cid:durableId="1560903110">
    <w:abstractNumId w:val="19"/>
  </w:num>
  <w:num w:numId="17" w16cid:durableId="799881728">
    <w:abstractNumId w:val="23"/>
  </w:num>
  <w:num w:numId="18" w16cid:durableId="795485126">
    <w:abstractNumId w:val="12"/>
  </w:num>
  <w:num w:numId="19" w16cid:durableId="446778214">
    <w:abstractNumId w:val="22"/>
  </w:num>
  <w:num w:numId="20" w16cid:durableId="1053701216">
    <w:abstractNumId w:val="35"/>
  </w:num>
  <w:num w:numId="21" w16cid:durableId="283196582">
    <w:abstractNumId w:val="34"/>
  </w:num>
  <w:num w:numId="22" w16cid:durableId="1285311956">
    <w:abstractNumId w:val="36"/>
  </w:num>
  <w:num w:numId="23" w16cid:durableId="843863066">
    <w:abstractNumId w:val="8"/>
  </w:num>
  <w:num w:numId="24" w16cid:durableId="2040011560">
    <w:abstractNumId w:val="1"/>
  </w:num>
  <w:num w:numId="25" w16cid:durableId="848954096">
    <w:abstractNumId w:val="33"/>
  </w:num>
  <w:num w:numId="26" w16cid:durableId="1308976239">
    <w:abstractNumId w:val="20"/>
  </w:num>
  <w:num w:numId="27" w16cid:durableId="519783415">
    <w:abstractNumId w:val="11"/>
  </w:num>
  <w:num w:numId="28" w16cid:durableId="240066894">
    <w:abstractNumId w:val="32"/>
  </w:num>
  <w:num w:numId="29" w16cid:durableId="1922521118">
    <w:abstractNumId w:val="15"/>
  </w:num>
  <w:num w:numId="30" w16cid:durableId="957175309">
    <w:abstractNumId w:val="0"/>
  </w:num>
  <w:num w:numId="31" w16cid:durableId="1248807969">
    <w:abstractNumId w:val="25"/>
  </w:num>
  <w:num w:numId="32" w16cid:durableId="1418287410">
    <w:abstractNumId w:val="4"/>
  </w:num>
  <w:num w:numId="33" w16cid:durableId="8996428">
    <w:abstractNumId w:val="10"/>
  </w:num>
  <w:num w:numId="34" w16cid:durableId="1046494230">
    <w:abstractNumId w:val="24"/>
  </w:num>
  <w:num w:numId="35" w16cid:durableId="1707369096">
    <w:abstractNumId w:val="16"/>
  </w:num>
  <w:num w:numId="36" w16cid:durableId="1194465661">
    <w:abstractNumId w:val="3"/>
  </w:num>
  <w:num w:numId="37" w16cid:durableId="2055765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zMjc3NrUwMjK3NDJR0lEKTi0uzszPAymwqAUAOEQhbiwAAAA="/>
  </w:docVars>
  <w:rsids>
    <w:rsidRoot w:val="00D86354"/>
    <w:rsid w:val="00004916"/>
    <w:rsid w:val="00014689"/>
    <w:rsid w:val="00027B65"/>
    <w:rsid w:val="000343E9"/>
    <w:rsid w:val="00064483"/>
    <w:rsid w:val="000772F2"/>
    <w:rsid w:val="00090CF5"/>
    <w:rsid w:val="00092E41"/>
    <w:rsid w:val="000A404F"/>
    <w:rsid w:val="000B01B0"/>
    <w:rsid w:val="000C3626"/>
    <w:rsid w:val="000C6D72"/>
    <w:rsid w:val="000E1350"/>
    <w:rsid w:val="000E7521"/>
    <w:rsid w:val="000F15F7"/>
    <w:rsid w:val="000F404D"/>
    <w:rsid w:val="000F50E5"/>
    <w:rsid w:val="000F6026"/>
    <w:rsid w:val="0010164E"/>
    <w:rsid w:val="001036B8"/>
    <w:rsid w:val="00104FBD"/>
    <w:rsid w:val="001100A9"/>
    <w:rsid w:val="0011380D"/>
    <w:rsid w:val="00116863"/>
    <w:rsid w:val="0012087B"/>
    <w:rsid w:val="00122554"/>
    <w:rsid w:val="00122647"/>
    <w:rsid w:val="001363CC"/>
    <w:rsid w:val="00137B52"/>
    <w:rsid w:val="001430A7"/>
    <w:rsid w:val="00147A9E"/>
    <w:rsid w:val="001568A1"/>
    <w:rsid w:val="00162368"/>
    <w:rsid w:val="00166632"/>
    <w:rsid w:val="0016733A"/>
    <w:rsid w:val="001700D2"/>
    <w:rsid w:val="00190D4E"/>
    <w:rsid w:val="00194495"/>
    <w:rsid w:val="00194BE2"/>
    <w:rsid w:val="001A0272"/>
    <w:rsid w:val="001B5509"/>
    <w:rsid w:val="001B5805"/>
    <w:rsid w:val="001C16B3"/>
    <w:rsid w:val="001C2BB2"/>
    <w:rsid w:val="001C41BF"/>
    <w:rsid w:val="001C55A2"/>
    <w:rsid w:val="001D6DCC"/>
    <w:rsid w:val="001E3DA5"/>
    <w:rsid w:val="001E4023"/>
    <w:rsid w:val="001F3D97"/>
    <w:rsid w:val="00200379"/>
    <w:rsid w:val="00213488"/>
    <w:rsid w:val="00215812"/>
    <w:rsid w:val="00222609"/>
    <w:rsid w:val="00227C2F"/>
    <w:rsid w:val="00227FC2"/>
    <w:rsid w:val="00231A67"/>
    <w:rsid w:val="00236AF4"/>
    <w:rsid w:val="00237C93"/>
    <w:rsid w:val="00257639"/>
    <w:rsid w:val="00260F4C"/>
    <w:rsid w:val="002644CC"/>
    <w:rsid w:val="00274C32"/>
    <w:rsid w:val="0028407A"/>
    <w:rsid w:val="00284608"/>
    <w:rsid w:val="00285791"/>
    <w:rsid w:val="0029302C"/>
    <w:rsid w:val="00297DF7"/>
    <w:rsid w:val="002A265E"/>
    <w:rsid w:val="002A73F5"/>
    <w:rsid w:val="002A77AB"/>
    <w:rsid w:val="002B6C16"/>
    <w:rsid w:val="002B6EF9"/>
    <w:rsid w:val="002B7CD3"/>
    <w:rsid w:val="002C1F82"/>
    <w:rsid w:val="002D0DD9"/>
    <w:rsid w:val="002D351A"/>
    <w:rsid w:val="002D4012"/>
    <w:rsid w:val="002E50FF"/>
    <w:rsid w:val="002E7B24"/>
    <w:rsid w:val="002F1B55"/>
    <w:rsid w:val="002F3AF9"/>
    <w:rsid w:val="003013A7"/>
    <w:rsid w:val="00304872"/>
    <w:rsid w:val="00306B81"/>
    <w:rsid w:val="003175FF"/>
    <w:rsid w:val="003238C9"/>
    <w:rsid w:val="00326943"/>
    <w:rsid w:val="0034010B"/>
    <w:rsid w:val="003410EA"/>
    <w:rsid w:val="00345D97"/>
    <w:rsid w:val="00350B6C"/>
    <w:rsid w:val="0036264B"/>
    <w:rsid w:val="003631DB"/>
    <w:rsid w:val="00367359"/>
    <w:rsid w:val="0037224A"/>
    <w:rsid w:val="00375D7D"/>
    <w:rsid w:val="00381CE5"/>
    <w:rsid w:val="00383C59"/>
    <w:rsid w:val="00386A7F"/>
    <w:rsid w:val="00391684"/>
    <w:rsid w:val="00394603"/>
    <w:rsid w:val="00396B27"/>
    <w:rsid w:val="003B2D46"/>
    <w:rsid w:val="003B41E3"/>
    <w:rsid w:val="003B69CE"/>
    <w:rsid w:val="003B6A16"/>
    <w:rsid w:val="003B6F00"/>
    <w:rsid w:val="003B7AB4"/>
    <w:rsid w:val="003C111A"/>
    <w:rsid w:val="003C5728"/>
    <w:rsid w:val="003C7167"/>
    <w:rsid w:val="004071F2"/>
    <w:rsid w:val="00414271"/>
    <w:rsid w:val="00420D3E"/>
    <w:rsid w:val="004241E4"/>
    <w:rsid w:val="00426FCF"/>
    <w:rsid w:val="00427887"/>
    <w:rsid w:val="00432391"/>
    <w:rsid w:val="00433933"/>
    <w:rsid w:val="004419BB"/>
    <w:rsid w:val="0045103E"/>
    <w:rsid w:val="004536E4"/>
    <w:rsid w:val="00453BBC"/>
    <w:rsid w:val="00472EEC"/>
    <w:rsid w:val="004941AC"/>
    <w:rsid w:val="004944BD"/>
    <w:rsid w:val="00496326"/>
    <w:rsid w:val="004A02DD"/>
    <w:rsid w:val="004A3514"/>
    <w:rsid w:val="004B36C1"/>
    <w:rsid w:val="004B4A2E"/>
    <w:rsid w:val="004B640E"/>
    <w:rsid w:val="004E23A7"/>
    <w:rsid w:val="004E332D"/>
    <w:rsid w:val="004E37A0"/>
    <w:rsid w:val="004F33E0"/>
    <w:rsid w:val="00500BDE"/>
    <w:rsid w:val="00500C5E"/>
    <w:rsid w:val="005041B4"/>
    <w:rsid w:val="00512226"/>
    <w:rsid w:val="00514E97"/>
    <w:rsid w:val="00517DC3"/>
    <w:rsid w:val="0053150B"/>
    <w:rsid w:val="005357BA"/>
    <w:rsid w:val="00541EB9"/>
    <w:rsid w:val="005518D6"/>
    <w:rsid w:val="00553972"/>
    <w:rsid w:val="00554252"/>
    <w:rsid w:val="0055575A"/>
    <w:rsid w:val="00565D63"/>
    <w:rsid w:val="0057339E"/>
    <w:rsid w:val="00577ECA"/>
    <w:rsid w:val="00581BE1"/>
    <w:rsid w:val="00582180"/>
    <w:rsid w:val="00584DB5"/>
    <w:rsid w:val="0059052D"/>
    <w:rsid w:val="00590559"/>
    <w:rsid w:val="00596920"/>
    <w:rsid w:val="005A4698"/>
    <w:rsid w:val="005A7FDD"/>
    <w:rsid w:val="005B06F5"/>
    <w:rsid w:val="005B6542"/>
    <w:rsid w:val="005D4028"/>
    <w:rsid w:val="005E162F"/>
    <w:rsid w:val="005E3D90"/>
    <w:rsid w:val="005F38CE"/>
    <w:rsid w:val="0060745A"/>
    <w:rsid w:val="00611115"/>
    <w:rsid w:val="006127E3"/>
    <w:rsid w:val="00613CD2"/>
    <w:rsid w:val="006243F7"/>
    <w:rsid w:val="00640A6D"/>
    <w:rsid w:val="0065132F"/>
    <w:rsid w:val="00653110"/>
    <w:rsid w:val="0065379F"/>
    <w:rsid w:val="00653AFD"/>
    <w:rsid w:val="006573CA"/>
    <w:rsid w:val="00667B09"/>
    <w:rsid w:val="00667B75"/>
    <w:rsid w:val="006708A3"/>
    <w:rsid w:val="0068687E"/>
    <w:rsid w:val="00694840"/>
    <w:rsid w:val="006A7C00"/>
    <w:rsid w:val="006B690E"/>
    <w:rsid w:val="006E3106"/>
    <w:rsid w:val="006F05CE"/>
    <w:rsid w:val="00702815"/>
    <w:rsid w:val="0070396F"/>
    <w:rsid w:val="00711E9D"/>
    <w:rsid w:val="0072114F"/>
    <w:rsid w:val="00726400"/>
    <w:rsid w:val="00726C4D"/>
    <w:rsid w:val="0073014A"/>
    <w:rsid w:val="00730C6A"/>
    <w:rsid w:val="00737EF7"/>
    <w:rsid w:val="007450C5"/>
    <w:rsid w:val="00745E70"/>
    <w:rsid w:val="0075012D"/>
    <w:rsid w:val="0075729F"/>
    <w:rsid w:val="007644ED"/>
    <w:rsid w:val="007722BD"/>
    <w:rsid w:val="007732DA"/>
    <w:rsid w:val="00775730"/>
    <w:rsid w:val="007774EA"/>
    <w:rsid w:val="00791297"/>
    <w:rsid w:val="007B4CDC"/>
    <w:rsid w:val="007D6AF2"/>
    <w:rsid w:val="007D6C2E"/>
    <w:rsid w:val="007E01F4"/>
    <w:rsid w:val="007E7BF5"/>
    <w:rsid w:val="00804DBE"/>
    <w:rsid w:val="00805F9D"/>
    <w:rsid w:val="00806359"/>
    <w:rsid w:val="00806659"/>
    <w:rsid w:val="008068E6"/>
    <w:rsid w:val="00816167"/>
    <w:rsid w:val="00825FAD"/>
    <w:rsid w:val="008417F1"/>
    <w:rsid w:val="00846298"/>
    <w:rsid w:val="008537BB"/>
    <w:rsid w:val="00856F53"/>
    <w:rsid w:val="00856FD9"/>
    <w:rsid w:val="00863689"/>
    <w:rsid w:val="0089105F"/>
    <w:rsid w:val="008A2230"/>
    <w:rsid w:val="008A5D0D"/>
    <w:rsid w:val="008A7AAC"/>
    <w:rsid w:val="008B74B4"/>
    <w:rsid w:val="008C313D"/>
    <w:rsid w:val="008D10A6"/>
    <w:rsid w:val="008D1E84"/>
    <w:rsid w:val="008D2427"/>
    <w:rsid w:val="008D2ECC"/>
    <w:rsid w:val="008D3535"/>
    <w:rsid w:val="00910808"/>
    <w:rsid w:val="00911D51"/>
    <w:rsid w:val="0091594B"/>
    <w:rsid w:val="009165B2"/>
    <w:rsid w:val="00922E06"/>
    <w:rsid w:val="00931413"/>
    <w:rsid w:val="009379AA"/>
    <w:rsid w:val="00947D05"/>
    <w:rsid w:val="009673DB"/>
    <w:rsid w:val="0097120B"/>
    <w:rsid w:val="0098320E"/>
    <w:rsid w:val="00985A9F"/>
    <w:rsid w:val="0099004F"/>
    <w:rsid w:val="009A4F39"/>
    <w:rsid w:val="009C0E40"/>
    <w:rsid w:val="009E6326"/>
    <w:rsid w:val="009E6823"/>
    <w:rsid w:val="009F0E14"/>
    <w:rsid w:val="009F15DA"/>
    <w:rsid w:val="009F48FE"/>
    <w:rsid w:val="009F6A7C"/>
    <w:rsid w:val="00A02342"/>
    <w:rsid w:val="00A023FE"/>
    <w:rsid w:val="00A26B67"/>
    <w:rsid w:val="00A30517"/>
    <w:rsid w:val="00A326CE"/>
    <w:rsid w:val="00A32DC3"/>
    <w:rsid w:val="00A337A3"/>
    <w:rsid w:val="00A35CD7"/>
    <w:rsid w:val="00A35CDD"/>
    <w:rsid w:val="00A36DA8"/>
    <w:rsid w:val="00A3751D"/>
    <w:rsid w:val="00A40C68"/>
    <w:rsid w:val="00A4510B"/>
    <w:rsid w:val="00A54197"/>
    <w:rsid w:val="00A73143"/>
    <w:rsid w:val="00A73E6A"/>
    <w:rsid w:val="00A7463E"/>
    <w:rsid w:val="00A9140D"/>
    <w:rsid w:val="00AA0200"/>
    <w:rsid w:val="00AA0793"/>
    <w:rsid w:val="00AB050D"/>
    <w:rsid w:val="00AB2BA6"/>
    <w:rsid w:val="00AC3F73"/>
    <w:rsid w:val="00AC58DD"/>
    <w:rsid w:val="00AD2CCE"/>
    <w:rsid w:val="00AE69B1"/>
    <w:rsid w:val="00AF2839"/>
    <w:rsid w:val="00AF586B"/>
    <w:rsid w:val="00B01D61"/>
    <w:rsid w:val="00B02B1E"/>
    <w:rsid w:val="00B10B0B"/>
    <w:rsid w:val="00B10CED"/>
    <w:rsid w:val="00B136A0"/>
    <w:rsid w:val="00B1494E"/>
    <w:rsid w:val="00B17AE3"/>
    <w:rsid w:val="00B349CA"/>
    <w:rsid w:val="00B36381"/>
    <w:rsid w:val="00B4237D"/>
    <w:rsid w:val="00B4265B"/>
    <w:rsid w:val="00B4783E"/>
    <w:rsid w:val="00B52598"/>
    <w:rsid w:val="00B75042"/>
    <w:rsid w:val="00B86243"/>
    <w:rsid w:val="00B87273"/>
    <w:rsid w:val="00B93074"/>
    <w:rsid w:val="00BA2695"/>
    <w:rsid w:val="00BA3756"/>
    <w:rsid w:val="00BA64B6"/>
    <w:rsid w:val="00BB6566"/>
    <w:rsid w:val="00BB7365"/>
    <w:rsid w:val="00BC47D3"/>
    <w:rsid w:val="00BD44A2"/>
    <w:rsid w:val="00BD5B4F"/>
    <w:rsid w:val="00BD7F29"/>
    <w:rsid w:val="00BF3E9C"/>
    <w:rsid w:val="00BF5D5D"/>
    <w:rsid w:val="00BF66A7"/>
    <w:rsid w:val="00BF7395"/>
    <w:rsid w:val="00C110D1"/>
    <w:rsid w:val="00C14BE0"/>
    <w:rsid w:val="00C202D1"/>
    <w:rsid w:val="00C20ED9"/>
    <w:rsid w:val="00C368E7"/>
    <w:rsid w:val="00C44460"/>
    <w:rsid w:val="00C47462"/>
    <w:rsid w:val="00C57B37"/>
    <w:rsid w:val="00C64311"/>
    <w:rsid w:val="00C710A0"/>
    <w:rsid w:val="00C81C78"/>
    <w:rsid w:val="00C9117E"/>
    <w:rsid w:val="00C961BE"/>
    <w:rsid w:val="00CA27BF"/>
    <w:rsid w:val="00CA5CBC"/>
    <w:rsid w:val="00CA60AC"/>
    <w:rsid w:val="00CB2837"/>
    <w:rsid w:val="00CC31C7"/>
    <w:rsid w:val="00CC60BE"/>
    <w:rsid w:val="00CC6587"/>
    <w:rsid w:val="00CC6B6D"/>
    <w:rsid w:val="00CE5A30"/>
    <w:rsid w:val="00CF08C5"/>
    <w:rsid w:val="00D11E95"/>
    <w:rsid w:val="00D1272B"/>
    <w:rsid w:val="00D12F24"/>
    <w:rsid w:val="00D32019"/>
    <w:rsid w:val="00D36B1D"/>
    <w:rsid w:val="00D37A33"/>
    <w:rsid w:val="00D502BB"/>
    <w:rsid w:val="00D57524"/>
    <w:rsid w:val="00D64AC1"/>
    <w:rsid w:val="00D774ED"/>
    <w:rsid w:val="00D8501D"/>
    <w:rsid w:val="00D855AB"/>
    <w:rsid w:val="00D86354"/>
    <w:rsid w:val="00D903E0"/>
    <w:rsid w:val="00D96AE2"/>
    <w:rsid w:val="00D973EC"/>
    <w:rsid w:val="00D9769D"/>
    <w:rsid w:val="00DA4974"/>
    <w:rsid w:val="00DB201D"/>
    <w:rsid w:val="00DC1AD0"/>
    <w:rsid w:val="00DC230E"/>
    <w:rsid w:val="00DC47AD"/>
    <w:rsid w:val="00DD4EB9"/>
    <w:rsid w:val="00DF11F3"/>
    <w:rsid w:val="00DF2D64"/>
    <w:rsid w:val="00DF7EB1"/>
    <w:rsid w:val="00E01D0A"/>
    <w:rsid w:val="00E04FF8"/>
    <w:rsid w:val="00E1219B"/>
    <w:rsid w:val="00E15956"/>
    <w:rsid w:val="00E16301"/>
    <w:rsid w:val="00E20DBA"/>
    <w:rsid w:val="00E20FAB"/>
    <w:rsid w:val="00E27509"/>
    <w:rsid w:val="00E31FCA"/>
    <w:rsid w:val="00E355E2"/>
    <w:rsid w:val="00E40A4A"/>
    <w:rsid w:val="00E41534"/>
    <w:rsid w:val="00E43C42"/>
    <w:rsid w:val="00E4547F"/>
    <w:rsid w:val="00E4690B"/>
    <w:rsid w:val="00E50423"/>
    <w:rsid w:val="00E70A7F"/>
    <w:rsid w:val="00E93889"/>
    <w:rsid w:val="00EA7273"/>
    <w:rsid w:val="00EC08B5"/>
    <w:rsid w:val="00EC30E3"/>
    <w:rsid w:val="00EC477C"/>
    <w:rsid w:val="00EC5100"/>
    <w:rsid w:val="00EC646B"/>
    <w:rsid w:val="00EE3554"/>
    <w:rsid w:val="00F00128"/>
    <w:rsid w:val="00F06EF7"/>
    <w:rsid w:val="00F07E94"/>
    <w:rsid w:val="00F121C5"/>
    <w:rsid w:val="00F15D02"/>
    <w:rsid w:val="00F35057"/>
    <w:rsid w:val="00F40DAE"/>
    <w:rsid w:val="00F472AC"/>
    <w:rsid w:val="00F521C6"/>
    <w:rsid w:val="00F53B8A"/>
    <w:rsid w:val="00F53D03"/>
    <w:rsid w:val="00F608BE"/>
    <w:rsid w:val="00F608DC"/>
    <w:rsid w:val="00F631E3"/>
    <w:rsid w:val="00F66E50"/>
    <w:rsid w:val="00F71AAA"/>
    <w:rsid w:val="00F95EB2"/>
    <w:rsid w:val="00FA032D"/>
    <w:rsid w:val="00FB378F"/>
    <w:rsid w:val="00FC320F"/>
    <w:rsid w:val="00FC4A32"/>
    <w:rsid w:val="00F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85145C"/>
  <w15:docId w15:val="{21492EF0-0657-47CA-9EF4-3F594EFC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46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28460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1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3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84608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284608"/>
    <w:rPr>
      <w:rFonts w:ascii="Times New Roman" w:eastAsia="Times New Roman" w:hAnsi="Times New Roman" w:cs="Times New Roman"/>
      <w:b/>
      <w:bCs/>
      <w:sz w:val="28"/>
      <w:szCs w:val="24"/>
      <w:u w:val="single"/>
      <w:lang w:val="en-GB"/>
    </w:rPr>
  </w:style>
  <w:style w:type="paragraph" w:styleId="Header">
    <w:name w:val="header"/>
    <w:basedOn w:val="Normal"/>
    <w:link w:val="HeaderChar"/>
    <w:semiHidden/>
    <w:rsid w:val="002846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28460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31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C3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F73"/>
  </w:style>
  <w:style w:type="character" w:styleId="CommentReference">
    <w:name w:val="annotation reference"/>
    <w:basedOn w:val="DefaultParagraphFont"/>
    <w:uiPriority w:val="99"/>
    <w:semiHidden/>
    <w:unhideWhenUsed/>
    <w:rsid w:val="00DA4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9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78445A36CC41AF52DCAFDCA71389" ma:contentTypeVersion="18" ma:contentTypeDescription="Create a new document." ma:contentTypeScope="" ma:versionID="83b0de62c03e426f6f084f5ea29ed77e">
  <xsd:schema xmlns:xsd="http://www.w3.org/2001/XMLSchema" xmlns:xs="http://www.w3.org/2001/XMLSchema" xmlns:p="http://schemas.microsoft.com/office/2006/metadata/properties" xmlns:ns2="8aafe311-6604-45e3-a40c-c9ebdca23676" xmlns:ns3="5d8240d5-96a9-4d1b-90dc-d540524dbffd" targetNamespace="http://schemas.microsoft.com/office/2006/metadata/properties" ma:root="true" ma:fieldsID="5a37105af8665c386153607d4f52e7e8" ns2:_="" ns3:_="">
    <xsd:import namespace="8aafe311-6604-45e3-a40c-c9ebdca23676"/>
    <xsd:import namespace="5d8240d5-96a9-4d1b-90dc-d540524db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fe311-6604-45e3-a40c-c9ebdca2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0fe55ab-0c96-4e50-b210-00a14e64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240d5-96a9-4d1b-90dc-d540524db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06c3c2-79ba-4edd-a7ef-6ff6a5f95593}" ma:internalName="TaxCatchAll" ma:showField="CatchAllData" ma:web="5d8240d5-96a9-4d1b-90dc-d540524db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8240d5-96a9-4d1b-90dc-d540524dbffd">
      <UserInfo>
        <DisplayName/>
        <AccountId xsi:nil="true"/>
        <AccountType/>
      </UserInfo>
    </SharedWithUsers>
    <TaxCatchAll xmlns="5d8240d5-96a9-4d1b-90dc-d540524dbffd" xsi:nil="true"/>
    <lcf76f155ced4ddcb4097134ff3c332f xmlns="8aafe311-6604-45e3-a40c-c9ebdca2367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10C96-E953-4290-8715-408848595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F7C9C1-BDDC-4374-BE0C-C1AC2FE2F4F7}"/>
</file>

<file path=customXml/itemProps3.xml><?xml version="1.0" encoding="utf-8"?>
<ds:datastoreItem xmlns:ds="http://schemas.openxmlformats.org/officeDocument/2006/customXml" ds:itemID="{73E3EBCB-2CA1-4F07-A641-A0866408C475}">
  <ds:schemaRefs>
    <ds:schemaRef ds:uri="http://schemas.microsoft.com/office/2006/metadata/properties"/>
    <ds:schemaRef ds:uri="http://schemas.microsoft.com/office/infopath/2007/PartnerControls"/>
    <ds:schemaRef ds:uri="358ddd54-0ddb-41f8-9ae5-b6b53c511763"/>
    <ds:schemaRef ds:uri="734530ff-eae4-41d3-b9e0-bbfd9488b4ca"/>
  </ds:schemaRefs>
</ds:datastoreItem>
</file>

<file path=customXml/itemProps4.xml><?xml version="1.0" encoding="utf-8"?>
<ds:datastoreItem xmlns:ds="http://schemas.openxmlformats.org/officeDocument/2006/customXml" ds:itemID="{366C5BE2-FD33-4D25-9121-96224AFD9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3555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Breeda Ryan</dc:creator>
  <cp:lastModifiedBy>Lisa Morris</cp:lastModifiedBy>
  <cp:revision>2</cp:revision>
  <cp:lastPrinted>2023-05-23T12:15:00Z</cp:lastPrinted>
  <dcterms:created xsi:type="dcterms:W3CDTF">2024-03-09T01:45:00Z</dcterms:created>
  <dcterms:modified xsi:type="dcterms:W3CDTF">2024-03-09T01:45:00Z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0x0101000BF178445A36CC41AF52DCAFDCA71389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e8bc432e16d20b20d60be8ce67a733ff881ba480a87971efa98bc67a28548315</vt:lpwstr>
  </property>
</Properties>
</file>